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7008" w:rsidR="00BF5A98" w:rsidP="003512C0" w:rsidRDefault="00F97008" w14:paraId="485DB396" w14:textId="3D19936D">
      <w:pPr>
        <w:tabs>
          <w:tab w:val="left" w:pos="6500"/>
        </w:tabs>
        <w15:collapsed w:val="fals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</w:t>
      </w:r>
      <w:bookmarkStart w:name="_MON_1041936888" w:id="0"/>
      <w:bookmarkEnd w:id="0"/>
      <w:r w:rsidRPr="00F97008" w:rsidR="00BA6D4C">
        <w:rPr>
          <w:rFonts w:ascii="Arial" w:hAnsi="Arial" w:cs="Arial"/>
          <w:szCs w:val="24"/>
        </w:rPr>
        <w:object w:dxaOrig="882" w:dyaOrig="1115" w14:anchorId="4ECFB7D9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25pt;height:46.5pt" id="_x0000_i1025" fillcolor="window" o:ole="">
            <v:imagedata o:title="" r:id="rId8"/>
          </v:shape>
          <o:OLEObject Type="Embed" ProgID="Word.Picture.8" ShapeID="_x0000_i1025" DrawAspect="Content" ObjectID="_1845453555" r:id="rId9"/>
        </w:object>
      </w:r>
    </w:p>
    <w:tbl>
      <w:tblPr>
        <w:tblW w:w="0" w:type="auto"/>
        <w:tblLook w:firstRow="0" w:lastRow="0" w:firstColumn="0" w:lastColumn="0" w:noHBand="0" w:noVBand="0" w:val="0000"/>
      </w:tblPr>
      <w:tblGrid>
        <w:gridCol w:w="4977"/>
        <w:gridCol w:w="4310"/>
      </w:tblGrid>
      <w:tr w:rsidRPr="00F97008" w:rsidR="00BF5A98" w:rsidTr="00A55DD8" w14:paraId="14CFA1EB" w14:textId="77777777">
        <w:tc>
          <w:tcPr>
            <w:tcW w:w="4977" w:type="dxa"/>
            <w:shd w:val="clear" w:color="auto" w:fill="auto"/>
          </w:tcPr>
          <w:p w:rsidRPr="00F97008" w:rsidR="00F97008" w:rsidP="003512C0" w:rsidRDefault="00F97008" w14:paraId="2B001968" w14:textId="77777777">
            <w:pPr>
              <w:pStyle w:val="Naslov2"/>
              <w:tabs>
                <w:tab w:val="left" w:pos="6500"/>
              </w:tabs>
              <w:jc w:val="center"/>
              <w:rPr>
                <w:rFonts w:ascii="Arial" w:hAnsi="Arial" w:cs="Arial"/>
                <w:b w:val="false"/>
                <w:bCs/>
                <w:sz w:val="24"/>
                <w:szCs w:val="24"/>
              </w:rPr>
            </w:pPr>
            <w:r w:rsidRPr="00F97008">
              <w:rPr>
                <w:rFonts w:ascii="Arial" w:hAnsi="Arial" w:cs="Arial"/>
                <w:b w:val="false"/>
                <w:bCs/>
                <w:sz w:val="24"/>
                <w:szCs w:val="24"/>
              </w:rPr>
              <w:t>Republika Hrvatska</w:t>
            </w:r>
          </w:p>
          <w:p w:rsidRPr="00F97008" w:rsidR="00F97008" w:rsidP="003512C0" w:rsidRDefault="00F97008" w14:paraId="3DDB74F6" w14:textId="77777777">
            <w:pPr>
              <w:pStyle w:val="Naslov2"/>
              <w:tabs>
                <w:tab w:val="left" w:pos="6500"/>
              </w:tabs>
              <w:jc w:val="center"/>
              <w:rPr>
                <w:rFonts w:ascii="Arial" w:hAnsi="Arial" w:cs="Arial"/>
                <w:b w:val="false"/>
                <w:bCs/>
                <w:sz w:val="24"/>
                <w:szCs w:val="24"/>
              </w:rPr>
            </w:pPr>
            <w:r w:rsidRPr="00F97008">
              <w:rPr>
                <w:rFonts w:ascii="Arial" w:hAnsi="Arial" w:cs="Arial"/>
                <w:b w:val="false"/>
                <w:bCs/>
                <w:sz w:val="24"/>
                <w:szCs w:val="24"/>
              </w:rPr>
              <w:t>Visoki prekršajni sud Republike Hrvatske</w:t>
            </w:r>
          </w:p>
          <w:p w:rsidRPr="00F97008" w:rsidR="00F97008" w:rsidP="003512C0" w:rsidRDefault="00F97008" w14:paraId="2722D477" w14:textId="2FD83E6C">
            <w:pPr>
              <w:pStyle w:val="Naslov2"/>
              <w:tabs>
                <w:tab w:val="left" w:pos="6500"/>
              </w:tabs>
              <w:rPr>
                <w:rFonts w:ascii="Arial" w:hAnsi="Arial" w:cs="Arial"/>
                <w:b w:val="false"/>
                <w:bCs/>
                <w:sz w:val="24"/>
                <w:szCs w:val="24"/>
              </w:rPr>
            </w:pPr>
            <w:r>
              <w:rPr>
                <w:rFonts w:ascii="Arial" w:hAnsi="Arial" w:cs="Arial"/>
                <w:b w:val="false"/>
                <w:bCs/>
                <w:sz w:val="24"/>
                <w:szCs w:val="24"/>
              </w:rPr>
              <w:t xml:space="preserve">                             </w:t>
            </w:r>
            <w:r w:rsidRPr="00F97008">
              <w:rPr>
                <w:rFonts w:ascii="Arial" w:hAnsi="Arial" w:cs="Arial"/>
                <w:b w:val="false"/>
                <w:bCs/>
                <w:sz w:val="24"/>
                <w:szCs w:val="24"/>
              </w:rPr>
              <w:t>Zagreb</w:t>
            </w:r>
          </w:p>
          <w:p w:rsidRPr="00F97008" w:rsidR="00BF5A98" w:rsidP="003512C0" w:rsidRDefault="00BF5A98" w14:paraId="4DBF4C0C" w14:textId="3F4BF8C7">
            <w:pPr>
              <w:pStyle w:val="Naslov2"/>
              <w:tabs>
                <w:tab w:val="left" w:pos="65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Pr="00F97008" w:rsidR="00BF5A98" w:rsidP="003512C0" w:rsidRDefault="00BF5A98" w14:paraId="3ED537EF" w14:textId="77777777">
            <w:pPr>
              <w:tabs>
                <w:tab w:val="left" w:pos="6500"/>
              </w:tabs>
              <w:rPr>
                <w:rFonts w:ascii="Arial" w:hAnsi="Arial" w:cs="Arial"/>
                <w:b/>
                <w:szCs w:val="24"/>
              </w:rPr>
            </w:pPr>
          </w:p>
        </w:tc>
      </w:tr>
      <w:tr w:rsidRPr="00F97008" w:rsidR="00BF5A98" w:rsidTr="00A55DD8" w14:paraId="55DE9DDB" w14:textId="77777777">
        <w:tc>
          <w:tcPr>
            <w:tcW w:w="4977" w:type="dxa"/>
            <w:shd w:val="clear" w:color="auto" w:fill="auto"/>
          </w:tcPr>
          <w:p w:rsidRPr="00F97008" w:rsidR="00BF5A98" w:rsidP="003512C0" w:rsidRDefault="00BF5A98" w14:paraId="7C8382E4" w14:textId="6093D224">
            <w:pPr>
              <w:tabs>
                <w:tab w:val="left" w:pos="6500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310" w:type="dxa"/>
            <w:shd w:val="clear" w:color="auto" w:fill="auto"/>
          </w:tcPr>
          <w:p w:rsidRPr="00F97008" w:rsidR="00BF5A98" w:rsidP="003512C0" w:rsidRDefault="00BF5A98" w14:paraId="5C4172D1" w14:textId="7A5C5AA7">
            <w:pPr>
              <w:tabs>
                <w:tab w:val="left" w:pos="6500"/>
              </w:tabs>
              <w:rPr>
                <w:rFonts w:ascii="Arial" w:hAnsi="Arial" w:cs="Arial"/>
                <w:szCs w:val="24"/>
              </w:rPr>
            </w:pPr>
            <w:r w:rsidRPr="00F97008">
              <w:rPr>
                <w:rFonts w:ascii="Arial" w:hAnsi="Arial" w:cs="Arial"/>
                <w:szCs w:val="24"/>
              </w:rPr>
              <w:t xml:space="preserve">                          </w:t>
            </w:r>
            <w:r w:rsidRPr="00F97008" w:rsidR="006329AC">
              <w:rPr>
                <w:rFonts w:ascii="Arial" w:hAnsi="Arial" w:cs="Arial"/>
                <w:szCs w:val="24"/>
              </w:rPr>
              <w:t>Broj:</w:t>
            </w:r>
            <w:r w:rsidRPr="00F97008">
              <w:rPr>
                <w:rFonts w:ascii="Arial" w:hAnsi="Arial" w:cs="Arial"/>
                <w:szCs w:val="24"/>
              </w:rPr>
              <w:t>P</w:t>
            </w:r>
            <w:r w:rsidRPr="00F97008" w:rsidR="006329AC">
              <w:rPr>
                <w:rFonts w:ascii="Arial" w:hAnsi="Arial" w:cs="Arial"/>
                <w:szCs w:val="24"/>
              </w:rPr>
              <w:t>p</w:t>
            </w:r>
            <w:r w:rsidRPr="00F97008">
              <w:rPr>
                <w:rFonts w:ascii="Arial" w:hAnsi="Arial" w:cs="Arial"/>
                <w:szCs w:val="24"/>
              </w:rPr>
              <w:t>ž-</w:t>
            </w:r>
            <w:r w:rsidRPr="00F97008" w:rsidR="006412EC">
              <w:rPr>
                <w:rFonts w:ascii="Arial" w:hAnsi="Arial" w:cs="Arial"/>
                <w:szCs w:val="24"/>
              </w:rPr>
              <w:t>4824</w:t>
            </w:r>
            <w:r w:rsidRPr="00F97008" w:rsidR="006E458F">
              <w:rPr>
                <w:rFonts w:ascii="Arial" w:hAnsi="Arial" w:cs="Arial"/>
                <w:szCs w:val="24"/>
              </w:rPr>
              <w:t>/202</w:t>
            </w:r>
            <w:r w:rsidRPr="00F97008" w:rsidR="006412EC">
              <w:rPr>
                <w:rFonts w:ascii="Arial" w:hAnsi="Arial" w:cs="Arial"/>
                <w:szCs w:val="24"/>
              </w:rPr>
              <w:t>6</w:t>
            </w:r>
          </w:p>
        </w:tc>
      </w:tr>
    </w:tbl>
    <w:p w:rsidRPr="00F97008" w:rsidR="00BA6D4C" w:rsidP="003512C0" w:rsidRDefault="0068456E" w14:paraId="0FA94B91" w14:textId="77777777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 xml:space="preserve">              </w:t>
      </w:r>
      <w:r w:rsidRPr="00F97008" w:rsidR="00BA6D4C">
        <w:rPr>
          <w:rFonts w:ascii="Arial" w:hAnsi="Arial" w:cs="Arial"/>
          <w:szCs w:val="24"/>
        </w:rPr>
        <w:t xml:space="preserve">           </w:t>
      </w:r>
    </w:p>
    <w:p w:rsidRPr="00F97008" w:rsidR="0068456E" w:rsidP="003512C0" w:rsidRDefault="008E792A" w14:paraId="6CC4C56D" w14:textId="77777777">
      <w:pPr>
        <w:jc w:val="center"/>
        <w:rPr>
          <w:rFonts w:ascii="Arial" w:hAnsi="Arial" w:cs="Arial"/>
          <w:szCs w:val="24"/>
        </w:rPr>
      </w:pPr>
      <w:bookmarkStart w:name="_Hlk182488344" w:id="1"/>
      <w:bookmarkStart w:name="_Hlk220332019" w:id="2"/>
      <w:r w:rsidRPr="00F97008">
        <w:rPr>
          <w:rFonts w:ascii="Arial" w:hAnsi="Arial" w:cs="Arial"/>
          <w:szCs w:val="24"/>
        </w:rPr>
        <w:t>U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 xml:space="preserve"> I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M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E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 xml:space="preserve"> R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E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P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U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B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L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I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K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E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 xml:space="preserve"> H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R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V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A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T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S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K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E</w:t>
      </w:r>
    </w:p>
    <w:p w:rsidR="00A55DD8" w:rsidP="003512C0" w:rsidRDefault="00A55DD8" w14:paraId="6EF30081" w14:textId="77777777">
      <w:pPr>
        <w:jc w:val="center"/>
        <w:rPr>
          <w:rFonts w:ascii="Arial" w:hAnsi="Arial" w:cs="Arial"/>
          <w:szCs w:val="24"/>
        </w:rPr>
      </w:pPr>
    </w:p>
    <w:p w:rsidRPr="00F97008" w:rsidR="00BA6D4C" w:rsidP="003512C0" w:rsidRDefault="008E792A" w14:paraId="53D6D8F0" w14:textId="2A3283B2">
      <w:pPr>
        <w:jc w:val="center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P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R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E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S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U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D</w:t>
      </w:r>
      <w:r w:rsidRPr="00F97008" w:rsidR="00D95BB9">
        <w:rPr>
          <w:rFonts w:ascii="Arial" w:hAnsi="Arial" w:cs="Arial"/>
          <w:szCs w:val="24"/>
        </w:rPr>
        <w:t xml:space="preserve"> </w:t>
      </w:r>
      <w:r w:rsidRPr="00F97008">
        <w:rPr>
          <w:rFonts w:ascii="Arial" w:hAnsi="Arial" w:cs="Arial"/>
          <w:szCs w:val="24"/>
        </w:rPr>
        <w:t>A</w:t>
      </w:r>
    </w:p>
    <w:p w:rsidRPr="00F97008" w:rsidR="00D95BB9" w:rsidP="003512C0" w:rsidRDefault="00D95BB9" w14:paraId="744D5037" w14:textId="77777777">
      <w:pPr>
        <w:jc w:val="center"/>
        <w:rPr>
          <w:rFonts w:ascii="Arial" w:hAnsi="Arial" w:cs="Arial"/>
          <w:szCs w:val="24"/>
        </w:rPr>
      </w:pPr>
    </w:p>
    <w:p w:rsidRPr="00F97008" w:rsidR="00857E14" w:rsidP="003512C0" w:rsidRDefault="00857E14" w14:paraId="550B56CC" w14:textId="6CD0D76E">
      <w:pPr>
        <w:pStyle w:val="Default"/>
        <w:jc w:val="both"/>
      </w:pPr>
      <w:r w:rsidRPr="00F97008">
        <w:t>Visoki prekršajni sud Republike Hrvatske u vijeću sasta</w:t>
      </w:r>
      <w:r w:rsidRPr="00F97008" w:rsidR="0071497F">
        <w:t xml:space="preserve">vljenom od sudaca: </w:t>
      </w:r>
      <w:r w:rsidRPr="00F97008" w:rsidR="006E458F">
        <w:t>Mari</w:t>
      </w:r>
      <w:r w:rsidRPr="00F97008" w:rsidR="00C61C10">
        <w:t>j</w:t>
      </w:r>
      <w:r w:rsidRPr="00F97008" w:rsidR="006E458F">
        <w:t xml:space="preserve">a </w:t>
      </w:r>
      <w:proofErr w:type="spellStart"/>
      <w:r w:rsidRPr="00F97008" w:rsidR="006E458F">
        <w:t>Soljačića</w:t>
      </w:r>
      <w:proofErr w:type="spellEnd"/>
      <w:r w:rsidRPr="00F97008" w:rsidR="006E458F">
        <w:t>, kao predsjednika</w:t>
      </w:r>
      <w:r w:rsidRPr="00F97008" w:rsidR="00E02C39">
        <w:t xml:space="preserve"> vijeća, te Tomislava Tomašića</w:t>
      </w:r>
      <w:r w:rsidRPr="00F97008" w:rsidR="006E458F">
        <w:t xml:space="preserve"> i M</w:t>
      </w:r>
      <w:r w:rsidRPr="00F97008" w:rsidR="00854F85">
        <w:t>arjane Rajić</w:t>
      </w:r>
      <w:r w:rsidRPr="00F97008">
        <w:t>, kao član</w:t>
      </w:r>
      <w:r w:rsidRPr="00F97008" w:rsidR="00C61C10">
        <w:t xml:space="preserve">ova vijeća, uz sudjelovanje  </w:t>
      </w:r>
      <w:r w:rsidRPr="00F97008" w:rsidR="00854F85">
        <w:t xml:space="preserve">višeg </w:t>
      </w:r>
      <w:r w:rsidRPr="00F97008" w:rsidR="00C61C10">
        <w:t>sudsk</w:t>
      </w:r>
      <w:r w:rsidRPr="00F97008" w:rsidR="00854F85">
        <w:t>og</w:t>
      </w:r>
      <w:r w:rsidRPr="00F97008" w:rsidR="00C61C10">
        <w:t xml:space="preserve"> savjetni</w:t>
      </w:r>
      <w:r w:rsidRPr="00F97008" w:rsidR="00854F85">
        <w:t xml:space="preserve">ka specijaliste Željka </w:t>
      </w:r>
      <w:proofErr w:type="spellStart"/>
      <w:r w:rsidRPr="00F97008" w:rsidR="00854F85">
        <w:t>Kudrića</w:t>
      </w:r>
      <w:proofErr w:type="spellEnd"/>
      <w:r w:rsidRPr="00F97008" w:rsidR="00C61C10">
        <w:t>, kao zapisničar</w:t>
      </w:r>
      <w:r w:rsidRPr="00F97008" w:rsidR="00854F85">
        <w:t>a</w:t>
      </w:r>
      <w:r w:rsidRPr="00F97008">
        <w:t xml:space="preserve">, u prekršajnom postupku </w:t>
      </w:r>
      <w:bookmarkStart w:name="_Hlk229992014" w:id="3"/>
      <w:bookmarkStart w:name="_Hlk220330462" w:id="4"/>
      <w:bookmarkStart w:name="_Hlk182487743" w:id="5"/>
      <w:r w:rsidRPr="00F97008">
        <w:t>pr</w:t>
      </w:r>
      <w:r w:rsidRPr="00F97008" w:rsidR="008E792A">
        <w:t>ot</w:t>
      </w:r>
      <w:r w:rsidRPr="00F97008" w:rsidR="001C53A0">
        <w:t>iv</w:t>
      </w:r>
      <w:r w:rsidRPr="00F97008" w:rsidR="006412EC">
        <w:t xml:space="preserve"> I. okrivljene pravne osobe TERAKO EXPRESS d.o.o</w:t>
      </w:r>
      <w:bookmarkEnd w:id="3"/>
      <w:r w:rsidRPr="00F97008" w:rsidR="006412EC">
        <w:t xml:space="preserve">. i II okrivljene odgovorne osobe </w:t>
      </w:r>
      <w:proofErr w:type="spellStart"/>
      <w:r w:rsidRPr="00F97008" w:rsidR="006412EC">
        <w:t>Miljana</w:t>
      </w:r>
      <w:proofErr w:type="spellEnd"/>
      <w:r w:rsidRPr="00F97008" w:rsidR="006412EC">
        <w:t xml:space="preserve"> Begovića, zbog prekršaja iz čl. 93. st. 2. Zakona o radu (NN 93/14, 127/17, 98/19, 151/22, 64/23), kažnjiv po članku 229. st. 1. točka 46. i st. 2. istog</w:t>
      </w:r>
      <w:bookmarkEnd w:id="4"/>
      <w:r w:rsidRPr="00F97008" w:rsidR="0047050C">
        <w:t xml:space="preserve"> Zakona</w:t>
      </w:r>
      <w:r w:rsidRPr="00F97008" w:rsidR="002C0F22">
        <w:rPr>
          <w:bCs/>
        </w:rPr>
        <w:t>,</w:t>
      </w:r>
      <w:r w:rsidRPr="00F97008" w:rsidR="00596954">
        <w:t xml:space="preserve"> povodom žalb</w:t>
      </w:r>
      <w:r w:rsidRPr="00F97008" w:rsidR="0079112C">
        <w:t>e</w:t>
      </w:r>
      <w:r w:rsidRPr="00F97008" w:rsidR="006412EC">
        <w:t xml:space="preserve">  I. okrivljene pravne osobe TERAKO EXPRESS d.o.o. u stečaju</w:t>
      </w:r>
      <w:r w:rsidRPr="00F97008" w:rsidR="0047050C">
        <w:t>,</w:t>
      </w:r>
      <w:r w:rsidRPr="00F97008" w:rsidR="006412EC">
        <w:t xml:space="preserve"> podnesene putem stečajnog upravitelja </w:t>
      </w:r>
      <w:proofErr w:type="spellStart"/>
      <w:r w:rsidRPr="00F97008" w:rsidR="006412EC">
        <w:t>Aleina</w:t>
      </w:r>
      <w:bookmarkStart w:name="_Hlk214008251" w:id="6"/>
      <w:bookmarkEnd w:id="5"/>
      <w:proofErr w:type="spellEnd"/>
      <w:r w:rsidRPr="00F97008" w:rsidR="000840BD">
        <w:t xml:space="preserve"> Khana</w:t>
      </w:r>
      <w:r w:rsidRPr="00F97008" w:rsidR="00596954">
        <w:t>,</w:t>
      </w:r>
      <w:bookmarkEnd w:id="6"/>
      <w:r w:rsidRPr="00F97008" w:rsidR="00C61C10">
        <w:t xml:space="preserve"> </w:t>
      </w:r>
      <w:r w:rsidRPr="00F97008">
        <w:t xml:space="preserve">protiv </w:t>
      </w:r>
      <w:r w:rsidRPr="00F97008" w:rsidR="00496384">
        <w:t xml:space="preserve">presude </w:t>
      </w:r>
      <w:r w:rsidRPr="00F97008" w:rsidR="00441FC5">
        <w:t xml:space="preserve">Općinskog </w:t>
      </w:r>
      <w:r w:rsidRPr="00F97008" w:rsidR="006412EC">
        <w:t xml:space="preserve">prekršajnog </w:t>
      </w:r>
      <w:r w:rsidRPr="00F97008" w:rsidR="003E6A51">
        <w:t xml:space="preserve">suda u </w:t>
      </w:r>
      <w:r w:rsidRPr="00F97008" w:rsidR="006412EC">
        <w:t>Zagrebu</w:t>
      </w:r>
      <w:r w:rsidRPr="00F97008" w:rsidR="002C0F22">
        <w:t xml:space="preserve"> </w:t>
      </w:r>
      <w:r w:rsidRPr="00F97008" w:rsidR="000B23C2">
        <w:t xml:space="preserve">od </w:t>
      </w:r>
      <w:r w:rsidRPr="00F97008" w:rsidR="002C0F22">
        <w:t>2</w:t>
      </w:r>
      <w:r w:rsidRPr="00F97008" w:rsidR="006412EC">
        <w:t>6</w:t>
      </w:r>
      <w:r w:rsidRPr="00F97008" w:rsidR="002C0F22">
        <w:t xml:space="preserve">. </w:t>
      </w:r>
      <w:r w:rsidRPr="00F97008" w:rsidR="006412EC">
        <w:t>ožujka</w:t>
      </w:r>
      <w:r w:rsidRPr="00F97008" w:rsidR="00DB0C30">
        <w:t> 202</w:t>
      </w:r>
      <w:r w:rsidRPr="00F97008" w:rsidR="006412EC">
        <w:t>6</w:t>
      </w:r>
      <w:r w:rsidRPr="00F97008" w:rsidR="00EA3F01">
        <w:t>.</w:t>
      </w:r>
      <w:r w:rsidRPr="00F97008" w:rsidR="00725343">
        <w:t>, b</w:t>
      </w:r>
      <w:r w:rsidRPr="00F97008" w:rsidR="000B23C2">
        <w:t xml:space="preserve">roj: </w:t>
      </w:r>
      <w:r w:rsidRPr="00F97008" w:rsidR="00520E58">
        <w:t>Pp-</w:t>
      </w:r>
      <w:r w:rsidRPr="00F97008" w:rsidR="006412EC">
        <w:t>74/2025</w:t>
      </w:r>
      <w:r w:rsidRPr="00F97008" w:rsidR="00C61C10">
        <w:t xml:space="preserve"> </w:t>
      </w:r>
      <w:r w:rsidRPr="00F97008">
        <w:t xml:space="preserve">na </w:t>
      </w:r>
      <w:r w:rsidRPr="00F97008" w:rsidR="002124E7">
        <w:t xml:space="preserve">sjednici vijeća </w:t>
      </w:r>
      <w:r w:rsidRPr="00F97008" w:rsidR="00C61C10">
        <w:t xml:space="preserve">održanoj dana </w:t>
      </w:r>
      <w:r w:rsidR="0033652B">
        <w:t>8. srpnja</w:t>
      </w:r>
      <w:r w:rsidR="00A97C66">
        <w:t xml:space="preserve"> </w:t>
      </w:r>
      <w:r w:rsidRPr="00F97008" w:rsidR="00EA3F01">
        <w:t>202</w:t>
      </w:r>
      <w:r w:rsidRPr="00F97008" w:rsidR="002C0F22">
        <w:t>6</w:t>
      </w:r>
      <w:r w:rsidRPr="00F97008">
        <w:t>. godine,</w:t>
      </w:r>
    </w:p>
    <w:p w:rsidR="0068456E" w:rsidP="003512C0" w:rsidRDefault="008E792A" w14:paraId="3E25F3F2" w14:textId="77777777">
      <w:pPr>
        <w:jc w:val="center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p r e s u d i o</w:t>
      </w:r>
      <w:r w:rsidRPr="00F97008" w:rsidR="00D95BB9">
        <w:rPr>
          <w:rFonts w:ascii="Arial" w:hAnsi="Arial" w:cs="Arial"/>
          <w:szCs w:val="24"/>
        </w:rPr>
        <w:t xml:space="preserve">  j e</w:t>
      </w:r>
    </w:p>
    <w:p w:rsidRPr="00F97008" w:rsidR="002B7653" w:rsidP="003512C0" w:rsidRDefault="002B7653" w14:paraId="38279DA3" w14:textId="77777777">
      <w:pPr>
        <w:jc w:val="center"/>
        <w:rPr>
          <w:rFonts w:ascii="Arial" w:hAnsi="Arial" w:cs="Arial"/>
          <w:szCs w:val="24"/>
        </w:rPr>
      </w:pPr>
    </w:p>
    <w:p w:rsidRPr="00F97008" w:rsidR="005E76D2" w:rsidP="003512C0" w:rsidRDefault="005E76D2" w14:paraId="613D6BE8" w14:textId="77777777">
      <w:pPr>
        <w:pStyle w:val="Tijeloteksta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I.</w:t>
      </w:r>
      <w:r w:rsidRPr="00F97008" w:rsidR="00767806">
        <w:rPr>
          <w:rFonts w:ascii="Arial" w:hAnsi="Arial" w:cs="Arial"/>
          <w:szCs w:val="24"/>
        </w:rPr>
        <w:t xml:space="preserve"> </w:t>
      </w:r>
      <w:r w:rsidRPr="00F97008" w:rsidR="00C243B8">
        <w:rPr>
          <w:rFonts w:ascii="Arial" w:hAnsi="Arial" w:cs="Arial"/>
          <w:szCs w:val="24"/>
        </w:rPr>
        <w:t>O</w:t>
      </w:r>
      <w:r w:rsidRPr="00F97008" w:rsidR="00767806">
        <w:rPr>
          <w:rFonts w:ascii="Arial" w:hAnsi="Arial" w:cs="Arial"/>
          <w:szCs w:val="24"/>
        </w:rPr>
        <w:t>dbija</w:t>
      </w:r>
      <w:r w:rsidRPr="00F97008" w:rsidR="00DB0C30">
        <w:rPr>
          <w:rFonts w:ascii="Arial" w:hAnsi="Arial" w:cs="Arial"/>
          <w:szCs w:val="24"/>
        </w:rPr>
        <w:t xml:space="preserve"> se kao neosnovan</w:t>
      </w:r>
      <w:r w:rsidRPr="00F97008" w:rsidR="00BF42C3">
        <w:rPr>
          <w:rFonts w:ascii="Arial" w:hAnsi="Arial" w:cs="Arial"/>
          <w:szCs w:val="24"/>
        </w:rPr>
        <w:t>a</w:t>
      </w:r>
      <w:r w:rsidRPr="00F97008" w:rsidR="00DB0C30">
        <w:rPr>
          <w:rFonts w:ascii="Arial" w:hAnsi="Arial" w:cs="Arial"/>
          <w:szCs w:val="24"/>
        </w:rPr>
        <w:t xml:space="preserve"> žalb</w:t>
      </w:r>
      <w:r w:rsidRPr="00F97008" w:rsidR="00BF42C3">
        <w:rPr>
          <w:rFonts w:ascii="Arial" w:hAnsi="Arial" w:cs="Arial"/>
          <w:szCs w:val="24"/>
        </w:rPr>
        <w:t>a</w:t>
      </w:r>
      <w:r w:rsidRPr="00F97008" w:rsidR="002C0F22">
        <w:rPr>
          <w:rFonts w:ascii="Arial" w:hAnsi="Arial" w:cs="Arial"/>
          <w:szCs w:val="24"/>
        </w:rPr>
        <w:t xml:space="preserve"> </w:t>
      </w:r>
      <w:r w:rsidRPr="00F97008" w:rsidR="006412EC">
        <w:rPr>
          <w:rFonts w:ascii="Arial" w:hAnsi="Arial" w:cs="Arial"/>
          <w:szCs w:val="24"/>
        </w:rPr>
        <w:t>I. okrivljene pravne osobe TERAKO EXPRESS d.o.o. u stečaju</w:t>
      </w:r>
      <w:r w:rsidRPr="00F97008" w:rsidR="007370AF">
        <w:rPr>
          <w:rFonts w:ascii="Arial" w:hAnsi="Arial" w:cs="Arial"/>
          <w:szCs w:val="24"/>
        </w:rPr>
        <w:t>,</w:t>
      </w:r>
      <w:r w:rsidRPr="00F97008" w:rsidR="00C61C10">
        <w:rPr>
          <w:rFonts w:ascii="Arial" w:hAnsi="Arial" w:cs="Arial"/>
          <w:szCs w:val="24"/>
        </w:rPr>
        <w:t xml:space="preserve"> te se </w:t>
      </w:r>
      <w:r w:rsidRPr="00F97008">
        <w:rPr>
          <w:rFonts w:ascii="Arial" w:hAnsi="Arial" w:cs="Arial"/>
          <w:szCs w:val="24"/>
        </w:rPr>
        <w:t>potvrđuje prvostupanjska presuda</w:t>
      </w:r>
      <w:r w:rsidRPr="00F97008" w:rsidR="006412EC">
        <w:rPr>
          <w:rFonts w:ascii="Arial" w:hAnsi="Arial" w:cs="Arial"/>
          <w:szCs w:val="24"/>
        </w:rPr>
        <w:t xml:space="preserve"> u odnosu na žalitelja</w:t>
      </w:r>
      <w:r w:rsidRPr="00F97008">
        <w:rPr>
          <w:rFonts w:ascii="Arial" w:hAnsi="Arial" w:cs="Arial"/>
          <w:szCs w:val="24"/>
        </w:rPr>
        <w:t>.</w:t>
      </w:r>
    </w:p>
    <w:p w:rsidRPr="00F97008" w:rsidR="00360F73" w:rsidP="003512C0" w:rsidRDefault="00360F73" w14:paraId="0C619780" w14:textId="77777777">
      <w:pPr>
        <w:rPr>
          <w:rFonts w:ascii="Arial" w:hAnsi="Arial" w:cs="Arial"/>
          <w:szCs w:val="24"/>
        </w:rPr>
      </w:pPr>
    </w:p>
    <w:p w:rsidR="00767806" w:rsidP="003512C0" w:rsidRDefault="000E2760" w14:paraId="16FDB26A" w14:textId="77777777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II</w:t>
      </w:r>
      <w:r w:rsidRPr="00F97008" w:rsidR="006C4AEE">
        <w:rPr>
          <w:rFonts w:ascii="Arial" w:hAnsi="Arial" w:cs="Arial"/>
          <w:szCs w:val="24"/>
        </w:rPr>
        <w:t>.</w:t>
      </w:r>
      <w:r w:rsidRPr="00F97008" w:rsidR="002C0F22">
        <w:rPr>
          <w:rFonts w:ascii="Arial" w:hAnsi="Arial" w:cs="Arial"/>
          <w:szCs w:val="24"/>
        </w:rPr>
        <w:t xml:space="preserve"> </w:t>
      </w:r>
      <w:r w:rsidRPr="00F97008" w:rsidR="006412EC">
        <w:rPr>
          <w:rFonts w:ascii="Arial" w:hAnsi="Arial" w:cs="Arial"/>
          <w:szCs w:val="24"/>
        </w:rPr>
        <w:t xml:space="preserve">I. okrivljena pravna osoba TERAKO EXPRESS d.o.o. u stečaju </w:t>
      </w:r>
      <w:r w:rsidRPr="00F97008" w:rsidR="007370AF">
        <w:rPr>
          <w:rFonts w:ascii="Arial" w:hAnsi="Arial" w:cs="Arial"/>
          <w:szCs w:val="24"/>
        </w:rPr>
        <w:t>se  obvezuju</w:t>
      </w:r>
      <w:r w:rsidRPr="00F97008" w:rsidR="00767806">
        <w:rPr>
          <w:rFonts w:ascii="Arial" w:hAnsi="Arial" w:cs="Arial"/>
          <w:szCs w:val="24"/>
        </w:rPr>
        <w:t xml:space="preserve"> naknaditi troškove prekršajnog postupka Visokog prekršajnog suda Republike </w:t>
      </w:r>
      <w:r w:rsidRPr="00F97008" w:rsidR="00725343">
        <w:rPr>
          <w:rFonts w:ascii="Arial" w:hAnsi="Arial" w:cs="Arial"/>
          <w:szCs w:val="24"/>
        </w:rPr>
        <w:t>Hrvatske u paušalnom</w:t>
      </w:r>
      <w:r w:rsidRPr="00F97008" w:rsidR="000B23C2">
        <w:rPr>
          <w:rFonts w:ascii="Arial" w:hAnsi="Arial" w:cs="Arial"/>
          <w:szCs w:val="24"/>
        </w:rPr>
        <w:t xml:space="preserve"> iznosu od </w:t>
      </w:r>
      <w:r w:rsidRPr="00F97008" w:rsidR="00EA3F01">
        <w:rPr>
          <w:rFonts w:ascii="Arial" w:hAnsi="Arial" w:cs="Arial"/>
          <w:szCs w:val="24"/>
        </w:rPr>
        <w:t>50,00</w:t>
      </w:r>
      <w:r w:rsidRPr="00F97008" w:rsidR="00BC4950">
        <w:rPr>
          <w:rFonts w:ascii="Arial" w:hAnsi="Arial" w:cs="Arial"/>
          <w:szCs w:val="24"/>
        </w:rPr>
        <w:t xml:space="preserve"> </w:t>
      </w:r>
      <w:r w:rsidRPr="00F97008" w:rsidR="00EA3F01">
        <w:rPr>
          <w:rFonts w:ascii="Arial" w:hAnsi="Arial" w:cs="Arial"/>
          <w:szCs w:val="24"/>
        </w:rPr>
        <w:t>(pedeset</w:t>
      </w:r>
      <w:r w:rsidRPr="00F97008" w:rsidR="000B23C2">
        <w:rPr>
          <w:rFonts w:ascii="Arial" w:hAnsi="Arial" w:cs="Arial"/>
          <w:szCs w:val="24"/>
        </w:rPr>
        <w:t>)</w:t>
      </w:r>
      <w:r w:rsidRPr="00F97008" w:rsidR="00C60002">
        <w:rPr>
          <w:rFonts w:ascii="Arial" w:hAnsi="Arial" w:cs="Arial"/>
          <w:szCs w:val="24"/>
        </w:rPr>
        <w:t>EUR,</w:t>
      </w:r>
      <w:r w:rsidRPr="00F97008" w:rsidR="00BF42C3">
        <w:rPr>
          <w:rFonts w:ascii="Arial" w:hAnsi="Arial" w:cs="Arial"/>
          <w:szCs w:val="24"/>
        </w:rPr>
        <w:t xml:space="preserve"> svaki</w:t>
      </w:r>
      <w:r w:rsidRPr="00F97008" w:rsidR="00C60002">
        <w:rPr>
          <w:rFonts w:ascii="Arial" w:hAnsi="Arial" w:cs="Arial"/>
          <w:szCs w:val="24"/>
        </w:rPr>
        <w:t xml:space="preserve"> </w:t>
      </w:r>
      <w:r w:rsidRPr="00F97008" w:rsidR="00C243B8">
        <w:rPr>
          <w:rFonts w:ascii="Arial" w:hAnsi="Arial" w:cs="Arial"/>
          <w:szCs w:val="24"/>
        </w:rPr>
        <w:t xml:space="preserve">, </w:t>
      </w:r>
      <w:r w:rsidRPr="00F97008" w:rsidR="006329AC">
        <w:rPr>
          <w:rFonts w:ascii="Arial" w:hAnsi="Arial" w:cs="Arial"/>
          <w:szCs w:val="24"/>
        </w:rPr>
        <w:t>u roku od 30 (trideset</w:t>
      </w:r>
      <w:r w:rsidRPr="00F97008" w:rsidR="00767806">
        <w:rPr>
          <w:rFonts w:ascii="Arial" w:hAnsi="Arial" w:cs="Arial"/>
          <w:szCs w:val="24"/>
        </w:rPr>
        <w:t>) dana, po primitku ove presude.</w:t>
      </w:r>
    </w:p>
    <w:bookmarkEnd w:id="1"/>
    <w:p w:rsidR="002B7653" w:rsidP="003512C0" w:rsidRDefault="00F638BA" w14:paraId="02530BFE" w14:textId="77777777">
      <w:pPr>
        <w:ind w:firstLine="720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 xml:space="preserve"> </w:t>
      </w:r>
      <w:bookmarkEnd w:id="2"/>
      <w:r w:rsidR="00F97008">
        <w:rPr>
          <w:rFonts w:ascii="Arial" w:hAnsi="Arial" w:cs="Arial"/>
          <w:szCs w:val="24"/>
        </w:rPr>
        <w:t xml:space="preserve">                                           </w:t>
      </w:r>
      <w:r w:rsidR="00A55DD8">
        <w:rPr>
          <w:rFonts w:ascii="Arial" w:hAnsi="Arial" w:cs="Arial"/>
          <w:szCs w:val="24"/>
        </w:rPr>
        <w:t xml:space="preserve">   </w:t>
      </w:r>
    </w:p>
    <w:p w:rsidR="00864094" w:rsidP="003512C0" w:rsidRDefault="002B7653" w14:paraId="5B502C94" w14:textId="227114B3">
      <w:pPr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</w:t>
      </w:r>
      <w:r w:rsidRPr="00F97008" w:rsidR="0068456E">
        <w:rPr>
          <w:rFonts w:ascii="Arial" w:hAnsi="Arial" w:cs="Arial"/>
          <w:szCs w:val="24"/>
        </w:rPr>
        <w:t>O</w:t>
      </w:r>
      <w:r w:rsidRPr="00F97008" w:rsidR="00BA6D4C">
        <w:rPr>
          <w:rFonts w:ascii="Arial" w:hAnsi="Arial" w:cs="Arial"/>
          <w:szCs w:val="24"/>
        </w:rPr>
        <w:t>brazloženje</w:t>
      </w:r>
    </w:p>
    <w:p w:rsidR="002B7653" w:rsidP="003512C0" w:rsidRDefault="002B7653" w14:paraId="3DC00CF3" w14:textId="77777777">
      <w:pPr>
        <w:ind w:firstLine="720"/>
        <w:rPr>
          <w:rFonts w:ascii="Arial" w:hAnsi="Arial" w:cs="Arial"/>
          <w:szCs w:val="24"/>
        </w:rPr>
      </w:pPr>
    </w:p>
    <w:p w:rsidRPr="00F97008" w:rsidR="00EA3F01" w:rsidP="003512C0" w:rsidRDefault="00F97008" w14:paraId="622D8DC5" w14:textId="6278A8A7">
      <w:pPr>
        <w:pStyle w:val="Odlomakpopisa"/>
        <w:ind w:left="0"/>
      </w:pPr>
      <w:r>
        <w:t xml:space="preserve">1. </w:t>
      </w:r>
      <w:r w:rsidRPr="00F97008" w:rsidR="00EA3F01">
        <w:t>Prvostupanjskom presudom</w:t>
      </w:r>
      <w:r w:rsidRPr="00F97008" w:rsidR="000840BD">
        <w:t xml:space="preserve"> I. okrivljena pravna osoba TERAKO EXPRESS d.o.o. u stečaju  i II okrivljena odgovorna osoba </w:t>
      </w:r>
      <w:proofErr w:type="spellStart"/>
      <w:r w:rsidRPr="00F97008" w:rsidR="000840BD">
        <w:t>Miljan</w:t>
      </w:r>
      <w:proofErr w:type="spellEnd"/>
      <w:r w:rsidRPr="00F97008" w:rsidR="000840BD">
        <w:t xml:space="preserve"> Begović su zbog prekršaja iz čl. 93. st. 2. Zakona o radu</w:t>
      </w:r>
      <w:r w:rsidRPr="00F97008" w:rsidR="0047050C">
        <w:t>,</w:t>
      </w:r>
      <w:r w:rsidRPr="00F97008" w:rsidR="000840BD">
        <w:t xml:space="preserve"> a kažnjivog po članku 229. st. 1. točka 46. i st. 2. istog </w:t>
      </w:r>
      <w:r w:rsidRPr="00F97008" w:rsidR="0047050C">
        <w:t>Z</w:t>
      </w:r>
      <w:r w:rsidRPr="00F97008" w:rsidR="000840BD">
        <w:t>akona,</w:t>
      </w:r>
      <w:r w:rsidRPr="00F97008" w:rsidR="00973A60">
        <w:t xml:space="preserve"> </w:t>
      </w:r>
      <w:r w:rsidRPr="00F97008" w:rsidR="004C7137">
        <w:rPr>
          <w:color w:val="auto"/>
        </w:rPr>
        <w:t>opisanog</w:t>
      </w:r>
      <w:r w:rsidRPr="00F97008" w:rsidR="00973A60">
        <w:rPr>
          <w:color w:val="auto"/>
        </w:rPr>
        <w:t xml:space="preserve"> u</w:t>
      </w:r>
      <w:r w:rsidRPr="00F97008" w:rsidR="00360F73">
        <w:rPr>
          <w:color w:val="auto"/>
        </w:rPr>
        <w:t xml:space="preserve"> izre</w:t>
      </w:r>
      <w:r w:rsidRPr="00F97008" w:rsidR="00973A60">
        <w:rPr>
          <w:color w:val="auto"/>
        </w:rPr>
        <w:t>ci</w:t>
      </w:r>
      <w:r w:rsidRPr="00F97008" w:rsidR="00360F73">
        <w:rPr>
          <w:color w:val="auto"/>
        </w:rPr>
        <w:t xml:space="preserve"> prvostupanjske presude,</w:t>
      </w:r>
      <w:r w:rsidRPr="00F97008" w:rsidR="00BF42C3">
        <w:t xml:space="preserve"> </w:t>
      </w:r>
      <w:r w:rsidRPr="00F97008" w:rsidR="00520E58">
        <w:t xml:space="preserve">proglašeni krivima i </w:t>
      </w:r>
      <w:r w:rsidRPr="00F97008" w:rsidR="00F42274">
        <w:t>kažnjeni</w:t>
      </w:r>
      <w:r w:rsidRPr="00F97008" w:rsidR="00937CB0">
        <w:t>,</w:t>
      </w:r>
      <w:r w:rsidRPr="00F97008" w:rsidR="00F42274">
        <w:t xml:space="preserve"> prvookrivljenik novčanom kaznom u </w:t>
      </w:r>
      <w:r w:rsidRPr="00F97008" w:rsidR="00937CB0">
        <w:t>iznosu</w:t>
      </w:r>
      <w:r w:rsidRPr="00F97008" w:rsidR="00F42274">
        <w:t xml:space="preserve"> od </w:t>
      </w:r>
      <w:r w:rsidRPr="00F97008" w:rsidR="000840BD">
        <w:t>8.090,00</w:t>
      </w:r>
      <w:r w:rsidRPr="00F97008" w:rsidR="00F42274">
        <w:t xml:space="preserve"> eura a </w:t>
      </w:r>
      <w:r w:rsidRPr="00F97008" w:rsidR="000840BD">
        <w:t>drugookrivljeni</w:t>
      </w:r>
      <w:r w:rsidRPr="00F97008" w:rsidR="00F42274">
        <w:t xml:space="preserve"> </w:t>
      </w:r>
      <w:r w:rsidRPr="00F97008" w:rsidR="000840BD">
        <w:t>4</w:t>
      </w:r>
      <w:r w:rsidRPr="00F97008" w:rsidR="00F42274">
        <w:t>00,00 eura</w:t>
      </w:r>
      <w:r w:rsidRPr="00F97008" w:rsidR="00520E58">
        <w:t>.</w:t>
      </w:r>
    </w:p>
    <w:p w:rsidR="00A55DD8" w:rsidP="003512C0" w:rsidRDefault="00A55DD8" w14:paraId="25F67F69" w14:textId="77777777">
      <w:pPr>
        <w:rPr>
          <w:rFonts w:ascii="Arial" w:hAnsi="Arial" w:cs="Arial"/>
          <w:szCs w:val="24"/>
        </w:rPr>
      </w:pPr>
    </w:p>
    <w:p w:rsidRPr="00F97008" w:rsidR="00BC0ABB" w:rsidP="003512C0" w:rsidRDefault="00F97008" w14:paraId="08A4A6A5" w14:textId="161B075F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2.</w:t>
      </w:r>
      <w:r w:rsidRPr="00F97008" w:rsidR="00C26CA0">
        <w:rPr>
          <w:rFonts w:ascii="Arial" w:hAnsi="Arial" w:cs="Arial"/>
          <w:szCs w:val="24"/>
        </w:rPr>
        <w:t xml:space="preserve"> </w:t>
      </w:r>
      <w:r w:rsidRPr="00F97008" w:rsidR="001C4240">
        <w:rPr>
          <w:rFonts w:ascii="Arial" w:hAnsi="Arial" w:cs="Arial"/>
          <w:szCs w:val="24"/>
        </w:rPr>
        <w:t>Isto</w:t>
      </w:r>
      <w:r w:rsidRPr="00F97008" w:rsidR="00356118">
        <w:rPr>
          <w:rFonts w:ascii="Arial" w:hAnsi="Arial" w:cs="Arial"/>
          <w:szCs w:val="24"/>
        </w:rPr>
        <w:t xml:space="preserve">m </w:t>
      </w:r>
      <w:r w:rsidRPr="00F97008" w:rsidR="00DB0C30">
        <w:rPr>
          <w:rFonts w:ascii="Arial" w:hAnsi="Arial" w:cs="Arial"/>
          <w:szCs w:val="24"/>
        </w:rPr>
        <w:t>presudom  okrivljenici  su</w:t>
      </w:r>
      <w:r w:rsidRPr="00F97008" w:rsidR="00BC0ABB">
        <w:rPr>
          <w:rFonts w:ascii="Arial" w:hAnsi="Arial" w:cs="Arial"/>
          <w:szCs w:val="24"/>
        </w:rPr>
        <w:t xml:space="preserve"> </w:t>
      </w:r>
      <w:r w:rsidRPr="00F97008" w:rsidR="000840BD">
        <w:rPr>
          <w:rFonts w:ascii="Arial" w:hAnsi="Arial" w:cs="Arial"/>
          <w:szCs w:val="24"/>
        </w:rPr>
        <w:t xml:space="preserve">oslobođeni </w:t>
      </w:r>
      <w:r w:rsidRPr="00F97008" w:rsidR="00BC0ABB">
        <w:rPr>
          <w:rFonts w:ascii="Arial" w:hAnsi="Arial" w:cs="Arial"/>
          <w:szCs w:val="24"/>
        </w:rPr>
        <w:t>obvez</w:t>
      </w:r>
      <w:r w:rsidRPr="00F97008" w:rsidR="000840BD">
        <w:rPr>
          <w:rFonts w:ascii="Arial" w:hAnsi="Arial" w:cs="Arial"/>
          <w:szCs w:val="24"/>
        </w:rPr>
        <w:t>e plaćanja</w:t>
      </w:r>
      <w:r w:rsidRPr="00F97008" w:rsidR="00BC0ABB">
        <w:rPr>
          <w:rFonts w:ascii="Arial" w:hAnsi="Arial" w:cs="Arial"/>
          <w:szCs w:val="24"/>
        </w:rPr>
        <w:t xml:space="preserve"> troškova prekršajnog postupka</w:t>
      </w:r>
      <w:r w:rsidRPr="00F97008" w:rsidR="000840BD">
        <w:rPr>
          <w:rFonts w:ascii="Arial" w:hAnsi="Arial" w:cs="Arial"/>
          <w:szCs w:val="24"/>
        </w:rPr>
        <w:t>.</w:t>
      </w:r>
    </w:p>
    <w:p w:rsidR="00A55DD8" w:rsidP="003512C0" w:rsidRDefault="00A55DD8" w14:paraId="3B254E11" w14:textId="77777777">
      <w:pPr>
        <w:rPr>
          <w:rFonts w:ascii="Arial" w:hAnsi="Arial" w:cs="Arial"/>
          <w:szCs w:val="24"/>
        </w:rPr>
      </w:pPr>
    </w:p>
    <w:p w:rsidRPr="00F97008" w:rsidR="000840BD" w:rsidP="003512C0" w:rsidRDefault="00F97008" w14:paraId="2F99C6E2" w14:textId="7C82A5F3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</w:t>
      </w:r>
      <w:r w:rsidRPr="00F97008" w:rsidR="00BC0ABB">
        <w:rPr>
          <w:rFonts w:ascii="Arial" w:hAnsi="Arial" w:cs="Arial"/>
          <w:szCs w:val="24"/>
        </w:rPr>
        <w:t>Protiv</w:t>
      </w:r>
      <w:r w:rsidRPr="00F97008" w:rsidR="00B946F1">
        <w:rPr>
          <w:rFonts w:ascii="Arial" w:hAnsi="Arial" w:cs="Arial"/>
          <w:szCs w:val="24"/>
        </w:rPr>
        <w:t xml:space="preserve"> </w:t>
      </w:r>
      <w:r w:rsidRPr="00F97008" w:rsidR="001D26AD">
        <w:rPr>
          <w:rFonts w:ascii="Arial" w:hAnsi="Arial" w:cs="Arial"/>
          <w:szCs w:val="24"/>
        </w:rPr>
        <w:t>citirane</w:t>
      </w:r>
      <w:r w:rsidRPr="00F97008" w:rsidR="00B946F1">
        <w:rPr>
          <w:rFonts w:ascii="Arial" w:hAnsi="Arial" w:cs="Arial"/>
          <w:szCs w:val="24"/>
        </w:rPr>
        <w:t xml:space="preserve"> presude</w:t>
      </w:r>
      <w:r w:rsidRPr="00F97008" w:rsidR="00F42274">
        <w:rPr>
          <w:rFonts w:ascii="Arial" w:hAnsi="Arial" w:cs="Arial"/>
          <w:szCs w:val="24"/>
        </w:rPr>
        <w:t xml:space="preserve"> </w:t>
      </w:r>
      <w:r w:rsidRPr="00F97008" w:rsidR="000840BD">
        <w:rPr>
          <w:rFonts w:ascii="Arial" w:hAnsi="Arial" w:cs="Arial"/>
          <w:szCs w:val="24"/>
        </w:rPr>
        <w:t>I. okrivljen</w:t>
      </w:r>
      <w:r w:rsidRPr="00F97008" w:rsidR="0047050C">
        <w:rPr>
          <w:rFonts w:ascii="Arial" w:hAnsi="Arial" w:cs="Arial"/>
          <w:szCs w:val="24"/>
        </w:rPr>
        <w:t>a</w:t>
      </w:r>
      <w:r w:rsidRPr="00F97008" w:rsidR="000840BD">
        <w:rPr>
          <w:rFonts w:ascii="Arial" w:hAnsi="Arial" w:cs="Arial"/>
          <w:szCs w:val="24"/>
        </w:rPr>
        <w:t xml:space="preserve"> pravn</w:t>
      </w:r>
      <w:r w:rsidRPr="00F97008" w:rsidR="0047050C">
        <w:rPr>
          <w:rFonts w:ascii="Arial" w:hAnsi="Arial" w:cs="Arial"/>
          <w:szCs w:val="24"/>
        </w:rPr>
        <w:t>a</w:t>
      </w:r>
      <w:r w:rsidRPr="00F97008" w:rsidR="000840BD">
        <w:rPr>
          <w:rFonts w:ascii="Arial" w:hAnsi="Arial" w:cs="Arial"/>
          <w:szCs w:val="24"/>
        </w:rPr>
        <w:t xml:space="preserve"> osob</w:t>
      </w:r>
      <w:r w:rsidRPr="00F97008" w:rsidR="0047050C">
        <w:rPr>
          <w:rFonts w:ascii="Arial" w:hAnsi="Arial" w:cs="Arial"/>
          <w:szCs w:val="24"/>
        </w:rPr>
        <w:t>a</w:t>
      </w:r>
      <w:r w:rsidRPr="00F97008" w:rsidR="000840BD">
        <w:rPr>
          <w:rFonts w:ascii="Arial" w:hAnsi="Arial" w:cs="Arial"/>
          <w:szCs w:val="24"/>
        </w:rPr>
        <w:t xml:space="preserve"> TERAKO EXPRESS d.o.o. u stečaju</w:t>
      </w:r>
      <w:r w:rsidRPr="00F97008" w:rsidR="0047050C">
        <w:rPr>
          <w:rFonts w:ascii="Arial" w:hAnsi="Arial" w:cs="Arial"/>
          <w:szCs w:val="24"/>
        </w:rPr>
        <w:t xml:space="preserve"> je podnijela žalbu</w:t>
      </w:r>
      <w:r w:rsidRPr="00F97008" w:rsidR="000840BD">
        <w:rPr>
          <w:rFonts w:ascii="Arial" w:hAnsi="Arial" w:cs="Arial"/>
          <w:szCs w:val="24"/>
        </w:rPr>
        <w:t xml:space="preserve"> putem stečajnog upravitelja </w:t>
      </w:r>
      <w:proofErr w:type="spellStart"/>
      <w:r w:rsidRPr="00F97008" w:rsidR="000840BD">
        <w:rPr>
          <w:rFonts w:ascii="Arial" w:hAnsi="Arial" w:cs="Arial"/>
          <w:szCs w:val="24"/>
        </w:rPr>
        <w:t>Aleina</w:t>
      </w:r>
      <w:proofErr w:type="spellEnd"/>
      <w:r w:rsidRPr="00F97008" w:rsidR="000840BD">
        <w:rPr>
          <w:rFonts w:ascii="Arial" w:hAnsi="Arial" w:cs="Arial"/>
          <w:szCs w:val="24"/>
        </w:rPr>
        <w:t xml:space="preserve"> Khana</w:t>
      </w:r>
      <w:r w:rsidRPr="00F97008" w:rsidR="004C7137">
        <w:rPr>
          <w:rFonts w:ascii="Arial" w:hAnsi="Arial" w:cs="Arial"/>
          <w:szCs w:val="24"/>
        </w:rPr>
        <w:t>.</w:t>
      </w:r>
      <w:r w:rsidRPr="00F97008" w:rsidR="00417515">
        <w:rPr>
          <w:rFonts w:ascii="Arial" w:hAnsi="Arial" w:cs="Arial"/>
          <w:szCs w:val="24"/>
        </w:rPr>
        <w:t xml:space="preserve"> </w:t>
      </w:r>
      <w:r w:rsidRPr="00F97008" w:rsidR="004C7137">
        <w:rPr>
          <w:rFonts w:ascii="Arial" w:hAnsi="Arial" w:cs="Arial"/>
          <w:szCs w:val="24"/>
        </w:rPr>
        <w:t>I</w:t>
      </w:r>
      <w:r w:rsidRPr="00F97008" w:rsidR="00417515">
        <w:rPr>
          <w:rFonts w:ascii="Arial" w:hAnsi="Arial" w:cs="Arial"/>
          <w:szCs w:val="24"/>
        </w:rPr>
        <w:t>stič</w:t>
      </w:r>
      <w:r w:rsidRPr="00F97008" w:rsidR="0047050C">
        <w:rPr>
          <w:rFonts w:ascii="Arial" w:hAnsi="Arial" w:cs="Arial"/>
          <w:szCs w:val="24"/>
        </w:rPr>
        <w:t>e</w:t>
      </w:r>
      <w:r w:rsidRPr="00F97008" w:rsidR="00417515">
        <w:rPr>
          <w:rFonts w:ascii="Arial" w:hAnsi="Arial" w:cs="Arial"/>
          <w:szCs w:val="24"/>
        </w:rPr>
        <w:t xml:space="preserve"> da se žal</w:t>
      </w:r>
      <w:r w:rsidRPr="00F97008" w:rsidR="0047050C">
        <w:rPr>
          <w:rFonts w:ascii="Arial" w:hAnsi="Arial" w:cs="Arial"/>
          <w:szCs w:val="24"/>
        </w:rPr>
        <w:t>i</w:t>
      </w:r>
      <w:r w:rsidRPr="00F97008" w:rsidR="00417515">
        <w:rPr>
          <w:rFonts w:ascii="Arial" w:hAnsi="Arial" w:cs="Arial"/>
          <w:szCs w:val="24"/>
        </w:rPr>
        <w:t xml:space="preserve"> zbog svih zakonom dopuštenih razloga</w:t>
      </w:r>
      <w:r w:rsidRPr="00F97008" w:rsidR="004C7137">
        <w:rPr>
          <w:rFonts w:ascii="Arial" w:hAnsi="Arial" w:cs="Arial"/>
          <w:szCs w:val="24"/>
        </w:rPr>
        <w:t>.</w:t>
      </w:r>
      <w:r w:rsidRPr="00F97008" w:rsidR="00417515">
        <w:rPr>
          <w:rFonts w:ascii="Arial" w:hAnsi="Arial" w:cs="Arial"/>
          <w:szCs w:val="24"/>
        </w:rPr>
        <w:t xml:space="preserve"> </w:t>
      </w:r>
      <w:r w:rsidRPr="00F97008" w:rsidR="004C7137">
        <w:rPr>
          <w:rFonts w:ascii="Arial" w:hAnsi="Arial" w:cs="Arial"/>
          <w:szCs w:val="24"/>
        </w:rPr>
        <w:t>U</w:t>
      </w:r>
      <w:r w:rsidRPr="00F97008" w:rsidR="00417515">
        <w:rPr>
          <w:rFonts w:ascii="Arial" w:hAnsi="Arial" w:cs="Arial"/>
          <w:szCs w:val="24"/>
        </w:rPr>
        <w:t xml:space="preserve"> žalbi navod</w:t>
      </w:r>
      <w:r w:rsidRPr="00F97008" w:rsidR="000840BD">
        <w:rPr>
          <w:rFonts w:ascii="Arial" w:hAnsi="Arial" w:cs="Arial"/>
          <w:szCs w:val="24"/>
        </w:rPr>
        <w:t>i</w:t>
      </w:r>
      <w:r w:rsidRPr="00F97008" w:rsidR="00417515">
        <w:rPr>
          <w:rFonts w:ascii="Arial" w:hAnsi="Arial" w:cs="Arial"/>
          <w:szCs w:val="24"/>
        </w:rPr>
        <w:t xml:space="preserve"> </w:t>
      </w:r>
      <w:r w:rsidRPr="00F97008" w:rsidR="004C7137">
        <w:rPr>
          <w:rFonts w:ascii="Arial" w:hAnsi="Arial" w:cs="Arial"/>
          <w:szCs w:val="24"/>
        </w:rPr>
        <w:t>da</w:t>
      </w:r>
      <w:r w:rsidRPr="00F97008" w:rsidR="00417515">
        <w:rPr>
          <w:rFonts w:ascii="Arial" w:hAnsi="Arial" w:cs="Arial"/>
          <w:szCs w:val="24"/>
        </w:rPr>
        <w:t xml:space="preserve"> </w:t>
      </w:r>
      <w:r w:rsidRPr="00F97008" w:rsidR="00973A60">
        <w:rPr>
          <w:rFonts w:ascii="Arial" w:hAnsi="Arial" w:cs="Arial"/>
          <w:szCs w:val="24"/>
        </w:rPr>
        <w:t>je</w:t>
      </w:r>
      <w:r w:rsidRPr="00F97008" w:rsidR="000840BD">
        <w:rPr>
          <w:rFonts w:ascii="Arial" w:hAnsi="Arial" w:cs="Arial"/>
          <w:szCs w:val="24"/>
        </w:rPr>
        <w:t xml:space="preserve"> okrivljena pravna osoba u stečaju slijedom čega se novčana kazna ne može naplatiti na teret stečajne mase </w:t>
      </w:r>
      <w:r w:rsidRPr="00F97008" w:rsidR="0047050C">
        <w:rPr>
          <w:rFonts w:ascii="Arial" w:hAnsi="Arial" w:cs="Arial"/>
          <w:szCs w:val="24"/>
        </w:rPr>
        <w:t>te</w:t>
      </w:r>
      <w:r w:rsidRPr="00F97008" w:rsidR="000840BD">
        <w:rPr>
          <w:rFonts w:ascii="Arial" w:hAnsi="Arial" w:cs="Arial"/>
          <w:szCs w:val="24"/>
        </w:rPr>
        <w:t xml:space="preserve"> predlaže da se ukine sankcija i izreka o krivnji za pravnu osobu u stečaju</w:t>
      </w:r>
      <w:r w:rsidRPr="00F97008" w:rsidR="0047050C">
        <w:rPr>
          <w:rFonts w:ascii="Arial" w:hAnsi="Arial" w:cs="Arial"/>
          <w:szCs w:val="24"/>
        </w:rPr>
        <w:t>.</w:t>
      </w:r>
    </w:p>
    <w:p w:rsidR="00A55DD8" w:rsidP="003512C0" w:rsidRDefault="00A55DD8" w14:paraId="673C2504" w14:textId="77777777">
      <w:pPr>
        <w:rPr>
          <w:rFonts w:ascii="Arial" w:hAnsi="Arial" w:cs="Arial"/>
          <w:szCs w:val="24"/>
        </w:rPr>
      </w:pPr>
    </w:p>
    <w:p w:rsidRPr="00F97008" w:rsidR="00BC0ABB" w:rsidP="003512C0" w:rsidRDefault="005470CB" w14:paraId="396F95C2" w14:textId="2130C682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4.</w:t>
      </w:r>
      <w:r w:rsidR="00F97008">
        <w:rPr>
          <w:rFonts w:ascii="Arial" w:hAnsi="Arial" w:cs="Arial"/>
          <w:szCs w:val="24"/>
        </w:rPr>
        <w:t xml:space="preserve"> </w:t>
      </w:r>
      <w:r w:rsidRPr="00F97008" w:rsidR="00BC0ABB">
        <w:rPr>
          <w:rFonts w:ascii="Arial" w:hAnsi="Arial" w:cs="Arial"/>
          <w:szCs w:val="24"/>
        </w:rPr>
        <w:t>Žalitelj pre</w:t>
      </w:r>
      <w:r w:rsidRPr="00F97008" w:rsidR="00072E0F">
        <w:rPr>
          <w:rFonts w:ascii="Arial" w:hAnsi="Arial" w:cs="Arial"/>
          <w:szCs w:val="24"/>
        </w:rPr>
        <w:t>dlaž</w:t>
      </w:r>
      <w:r w:rsidRPr="00F97008" w:rsidR="0047050C">
        <w:rPr>
          <w:rFonts w:ascii="Arial" w:hAnsi="Arial" w:cs="Arial"/>
          <w:szCs w:val="24"/>
        </w:rPr>
        <w:t>e</w:t>
      </w:r>
      <w:r w:rsidRPr="00F97008" w:rsidR="00BC0ABB">
        <w:rPr>
          <w:rFonts w:ascii="Arial" w:hAnsi="Arial" w:cs="Arial"/>
          <w:szCs w:val="24"/>
        </w:rPr>
        <w:t xml:space="preserve"> da se radi razloga navedenih u žalb</w:t>
      </w:r>
      <w:r w:rsidRPr="00F97008" w:rsidR="00417515">
        <w:rPr>
          <w:rFonts w:ascii="Arial" w:hAnsi="Arial" w:cs="Arial"/>
          <w:szCs w:val="24"/>
        </w:rPr>
        <w:t>i</w:t>
      </w:r>
      <w:r w:rsidRPr="00F97008" w:rsidR="00BC0ABB">
        <w:rPr>
          <w:rFonts w:ascii="Arial" w:hAnsi="Arial" w:cs="Arial"/>
          <w:szCs w:val="24"/>
        </w:rPr>
        <w:t>, žalb</w:t>
      </w:r>
      <w:r w:rsidRPr="00F97008" w:rsidR="00417515">
        <w:rPr>
          <w:rFonts w:ascii="Arial" w:hAnsi="Arial" w:cs="Arial"/>
          <w:szCs w:val="24"/>
        </w:rPr>
        <w:t>a</w:t>
      </w:r>
      <w:r w:rsidRPr="00F97008" w:rsidR="00BC0ABB">
        <w:rPr>
          <w:rFonts w:ascii="Arial" w:hAnsi="Arial" w:cs="Arial"/>
          <w:szCs w:val="24"/>
        </w:rPr>
        <w:t xml:space="preserve"> prihvat</w:t>
      </w:r>
      <w:r w:rsidRPr="00F97008" w:rsidR="00417515">
        <w:rPr>
          <w:rFonts w:ascii="Arial" w:hAnsi="Arial" w:cs="Arial"/>
          <w:szCs w:val="24"/>
        </w:rPr>
        <w:t>i</w:t>
      </w:r>
      <w:r w:rsidRPr="00F97008" w:rsidR="00BC0ABB">
        <w:rPr>
          <w:rFonts w:ascii="Arial" w:hAnsi="Arial" w:cs="Arial"/>
          <w:szCs w:val="24"/>
        </w:rPr>
        <w:t>.</w:t>
      </w:r>
    </w:p>
    <w:p w:rsidR="00A55DD8" w:rsidP="003512C0" w:rsidRDefault="00A55DD8" w14:paraId="040BE412" w14:textId="77777777">
      <w:pPr>
        <w:rPr>
          <w:rFonts w:ascii="Arial" w:hAnsi="Arial" w:cs="Arial"/>
          <w:szCs w:val="24"/>
        </w:rPr>
      </w:pPr>
    </w:p>
    <w:p w:rsidRPr="00F97008" w:rsidR="007627CA" w:rsidP="003512C0" w:rsidRDefault="005470CB" w14:paraId="08D0FC29" w14:textId="096508B6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5.</w:t>
      </w:r>
      <w:r w:rsidR="00F97008">
        <w:rPr>
          <w:rFonts w:ascii="Arial" w:hAnsi="Arial" w:cs="Arial"/>
          <w:szCs w:val="24"/>
        </w:rPr>
        <w:t xml:space="preserve"> </w:t>
      </w:r>
      <w:r w:rsidRPr="00F97008" w:rsidR="00DB0C30">
        <w:rPr>
          <w:rFonts w:ascii="Arial" w:hAnsi="Arial" w:cs="Arial"/>
          <w:szCs w:val="24"/>
        </w:rPr>
        <w:t>Žalb</w:t>
      </w:r>
      <w:r w:rsidRPr="00F97008" w:rsidR="00417515">
        <w:rPr>
          <w:rFonts w:ascii="Arial" w:hAnsi="Arial" w:cs="Arial"/>
          <w:szCs w:val="24"/>
        </w:rPr>
        <w:t>a nije</w:t>
      </w:r>
      <w:r w:rsidRPr="00F97008" w:rsidR="00DB0C30">
        <w:rPr>
          <w:rFonts w:ascii="Arial" w:hAnsi="Arial" w:cs="Arial"/>
          <w:szCs w:val="24"/>
        </w:rPr>
        <w:t xml:space="preserve"> osnovan</w:t>
      </w:r>
      <w:r w:rsidRPr="00F97008" w:rsidR="00417515">
        <w:rPr>
          <w:rFonts w:ascii="Arial" w:hAnsi="Arial" w:cs="Arial"/>
          <w:szCs w:val="24"/>
        </w:rPr>
        <w:t>a</w:t>
      </w:r>
      <w:r w:rsidRPr="00F97008" w:rsidR="002124E7">
        <w:rPr>
          <w:rFonts w:ascii="Arial" w:hAnsi="Arial" w:cs="Arial"/>
          <w:szCs w:val="24"/>
        </w:rPr>
        <w:t>.</w:t>
      </w:r>
    </w:p>
    <w:p w:rsidR="00A55DD8" w:rsidP="003512C0" w:rsidRDefault="00A55DD8" w14:paraId="48318B9C" w14:textId="77777777">
      <w:pPr>
        <w:rPr>
          <w:rFonts w:ascii="Arial" w:hAnsi="Arial" w:cs="Arial"/>
          <w:szCs w:val="24"/>
        </w:rPr>
      </w:pPr>
    </w:p>
    <w:p w:rsidRPr="00F97008" w:rsidR="009B00D7" w:rsidP="003512C0" w:rsidRDefault="005470CB" w14:paraId="54666BB6" w14:textId="5739319F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6.</w:t>
      </w:r>
      <w:r w:rsidR="00F97008">
        <w:rPr>
          <w:rFonts w:ascii="Arial" w:hAnsi="Arial" w:cs="Arial"/>
          <w:szCs w:val="24"/>
        </w:rPr>
        <w:t xml:space="preserve"> </w:t>
      </w:r>
      <w:r w:rsidRPr="00F97008" w:rsidR="00893712">
        <w:rPr>
          <w:rFonts w:ascii="Arial" w:hAnsi="Arial" w:cs="Arial"/>
          <w:szCs w:val="24"/>
        </w:rPr>
        <w:t>Visoki prekršajni sud Republike Hrvatske, kao drugostupanjski sud, na temelju članka 202. stavka 1. Prekršajnog zakona („Narodne novine“ broj: 107/07, 39/</w:t>
      </w:r>
      <w:r w:rsidRPr="00F97008" w:rsidR="00533857">
        <w:rPr>
          <w:rFonts w:ascii="Arial" w:hAnsi="Arial" w:cs="Arial"/>
          <w:szCs w:val="24"/>
        </w:rPr>
        <w:t>13, 157/13, 110/15, 70/17 .,</w:t>
      </w:r>
      <w:r w:rsidRPr="00F97008" w:rsidR="006C4AEE">
        <w:rPr>
          <w:rFonts w:ascii="Arial" w:hAnsi="Arial" w:cs="Arial"/>
          <w:szCs w:val="24"/>
        </w:rPr>
        <w:t xml:space="preserve"> 118/</w:t>
      </w:r>
      <w:r w:rsidRPr="00F97008" w:rsidR="00893712">
        <w:rPr>
          <w:rFonts w:ascii="Arial" w:hAnsi="Arial" w:cs="Arial"/>
          <w:szCs w:val="24"/>
        </w:rPr>
        <w:t>18</w:t>
      </w:r>
      <w:r w:rsidRPr="00F97008" w:rsidR="00533857">
        <w:rPr>
          <w:rFonts w:ascii="Arial" w:hAnsi="Arial" w:cs="Arial"/>
          <w:szCs w:val="24"/>
        </w:rPr>
        <w:t xml:space="preserve"> i 114/22</w:t>
      </w:r>
      <w:r w:rsidRPr="00F97008" w:rsidR="00C26CA0">
        <w:rPr>
          <w:rFonts w:ascii="Arial" w:hAnsi="Arial" w:cs="Arial"/>
          <w:szCs w:val="24"/>
        </w:rPr>
        <w:t>), ispitivao je pobijanu presudu</w:t>
      </w:r>
      <w:r w:rsidRPr="00F97008" w:rsidR="00893712">
        <w:rPr>
          <w:rFonts w:ascii="Arial" w:hAnsi="Arial" w:cs="Arial"/>
          <w:szCs w:val="24"/>
        </w:rPr>
        <w:t xml:space="preserve"> iz </w:t>
      </w:r>
      <w:r w:rsidRPr="00F97008" w:rsidR="00C26CA0">
        <w:rPr>
          <w:rFonts w:ascii="Arial" w:hAnsi="Arial" w:cs="Arial"/>
          <w:szCs w:val="24"/>
        </w:rPr>
        <w:t>osnova i razloga iz kojih se</w:t>
      </w:r>
      <w:r w:rsidRPr="00F97008" w:rsidR="00893712">
        <w:rPr>
          <w:rFonts w:ascii="Arial" w:hAnsi="Arial" w:cs="Arial"/>
          <w:szCs w:val="24"/>
        </w:rPr>
        <w:t xml:space="preserve"> pobija žalbom, a po službenoj dužnosti ispitao </w:t>
      </w:r>
      <w:r w:rsidRPr="00F97008" w:rsidR="00C26CA0">
        <w:rPr>
          <w:rFonts w:ascii="Arial" w:hAnsi="Arial" w:cs="Arial"/>
          <w:szCs w:val="24"/>
        </w:rPr>
        <w:t xml:space="preserve">je jesu li </w:t>
      </w:r>
      <w:r w:rsidRPr="00F97008" w:rsidR="00893712">
        <w:rPr>
          <w:rFonts w:ascii="Arial" w:hAnsi="Arial" w:cs="Arial"/>
          <w:szCs w:val="24"/>
        </w:rPr>
        <w:t xml:space="preserve"> na štetu okrivljenika povrijeđene odredbe prekršajnog materijalnog prava i je li u postupku nastupila zastara prekršajnog progona, te počinjene bitne povrede odredaba prekršajnog postupka iz članka 195. stavak 1. točka 6.7.9. i 10. Prekršajnog zakona, te je u konkretnom slučaju našao da nisu povrijeđene odredbe prekršajnog materijalnog prava na štetu okrivljenika,</w:t>
      </w:r>
      <w:r w:rsidRPr="00F97008" w:rsidR="00947972">
        <w:rPr>
          <w:rFonts w:ascii="Arial" w:hAnsi="Arial" w:cs="Arial"/>
          <w:szCs w:val="24"/>
        </w:rPr>
        <w:t xml:space="preserve"> niti bitne povrede odredbi prekršajnog postupka ,</w:t>
      </w:r>
      <w:r w:rsidRPr="00F97008" w:rsidR="00893712">
        <w:rPr>
          <w:rFonts w:ascii="Arial" w:hAnsi="Arial" w:cs="Arial"/>
          <w:szCs w:val="24"/>
        </w:rPr>
        <w:t xml:space="preserve"> na koje ovaj</w:t>
      </w:r>
      <w:r w:rsidRPr="00F97008" w:rsidR="00C26CA0">
        <w:rPr>
          <w:rFonts w:ascii="Arial" w:hAnsi="Arial" w:cs="Arial"/>
          <w:szCs w:val="24"/>
        </w:rPr>
        <w:t xml:space="preserve"> Sud pazi po službenoj dužnosti</w:t>
      </w:r>
      <w:r w:rsidRPr="00F97008" w:rsidR="00893712">
        <w:rPr>
          <w:rFonts w:ascii="Arial" w:hAnsi="Arial" w:cs="Arial"/>
          <w:szCs w:val="24"/>
        </w:rPr>
        <w:t xml:space="preserve"> te da </w:t>
      </w:r>
      <w:r w:rsidRPr="00F97008" w:rsidR="00C26CA0">
        <w:rPr>
          <w:rFonts w:ascii="Arial" w:hAnsi="Arial" w:cs="Arial"/>
          <w:szCs w:val="24"/>
        </w:rPr>
        <w:t>ni</w:t>
      </w:r>
      <w:r w:rsidRPr="00F97008" w:rsidR="00893712">
        <w:rPr>
          <w:rFonts w:ascii="Arial" w:hAnsi="Arial" w:cs="Arial"/>
          <w:szCs w:val="24"/>
        </w:rPr>
        <w:t>je</w:t>
      </w:r>
      <w:r w:rsidRPr="00F97008" w:rsidR="00C26CA0">
        <w:rPr>
          <w:rFonts w:ascii="Arial" w:hAnsi="Arial" w:cs="Arial"/>
          <w:szCs w:val="24"/>
        </w:rPr>
        <w:t xml:space="preserve"> nastupila zastara prekršajnog progona koja nastupa u roku od četiri godine od počinjenja djela prekršaja.</w:t>
      </w:r>
      <w:r w:rsidRPr="00F97008" w:rsidR="00DC1D4E">
        <w:rPr>
          <w:rFonts w:ascii="Arial" w:hAnsi="Arial" w:cs="Arial"/>
          <w:szCs w:val="24"/>
        </w:rPr>
        <w:t xml:space="preserve"> </w:t>
      </w:r>
    </w:p>
    <w:p w:rsidR="00A55DD8" w:rsidP="003512C0" w:rsidRDefault="00A55DD8" w14:paraId="4F8766F8" w14:textId="77777777">
      <w:pPr>
        <w:rPr>
          <w:rFonts w:ascii="Arial" w:hAnsi="Arial" w:cs="Arial"/>
          <w:szCs w:val="24"/>
        </w:rPr>
      </w:pPr>
    </w:p>
    <w:p w:rsidRPr="00F97008" w:rsidR="00FD1E1D" w:rsidP="003512C0" w:rsidRDefault="00FD1E1D" w14:paraId="783F1582" w14:textId="2FC5BA43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7</w:t>
      </w:r>
      <w:r w:rsidRPr="00F97008" w:rsidR="00937CB0">
        <w:rPr>
          <w:rFonts w:ascii="Arial" w:hAnsi="Arial" w:cs="Arial"/>
          <w:szCs w:val="24"/>
        </w:rPr>
        <w:t xml:space="preserve">. Prvostupanjski sud je na temelju provedenog dokaznog postupka u potpunosti i točno utvrdio sve odlučne činjenice na koje </w:t>
      </w:r>
      <w:r w:rsidRPr="00F97008" w:rsidR="009A64BA">
        <w:rPr>
          <w:rFonts w:ascii="Arial" w:hAnsi="Arial" w:cs="Arial"/>
          <w:szCs w:val="24"/>
        </w:rPr>
        <w:t xml:space="preserve">je </w:t>
      </w:r>
      <w:r w:rsidRPr="00F97008" w:rsidR="00937CB0">
        <w:rPr>
          <w:rFonts w:ascii="Arial" w:hAnsi="Arial" w:cs="Arial"/>
          <w:szCs w:val="24"/>
        </w:rPr>
        <w:t>valjano primijenio zakon te je u obrazloženju svoje odluke</w:t>
      </w:r>
      <w:r w:rsidRPr="00F97008" w:rsidR="009A64BA">
        <w:rPr>
          <w:rFonts w:ascii="Arial" w:hAnsi="Arial" w:cs="Arial"/>
          <w:szCs w:val="24"/>
        </w:rPr>
        <w:t xml:space="preserve"> o</w:t>
      </w:r>
      <w:r w:rsidRPr="00F97008" w:rsidR="00937CB0">
        <w:rPr>
          <w:rFonts w:ascii="Arial" w:hAnsi="Arial" w:cs="Arial"/>
          <w:szCs w:val="24"/>
        </w:rPr>
        <w:t xml:space="preserve"> odlučnim činjenicama dao jasne razloge s kojima se u cijelosti slaže i ovaj </w:t>
      </w:r>
      <w:r w:rsidRPr="00F97008" w:rsidR="009A64BA">
        <w:rPr>
          <w:rFonts w:ascii="Arial" w:hAnsi="Arial" w:cs="Arial"/>
          <w:szCs w:val="24"/>
        </w:rPr>
        <w:t>S</w:t>
      </w:r>
      <w:r w:rsidRPr="00F97008" w:rsidR="00937CB0">
        <w:rPr>
          <w:rFonts w:ascii="Arial" w:hAnsi="Arial" w:cs="Arial"/>
          <w:szCs w:val="24"/>
        </w:rPr>
        <w:t xml:space="preserve">ud </w:t>
      </w:r>
      <w:r w:rsidRPr="00F97008" w:rsidR="009A64BA">
        <w:rPr>
          <w:rFonts w:ascii="Arial" w:hAnsi="Arial" w:cs="Arial"/>
          <w:szCs w:val="24"/>
        </w:rPr>
        <w:t>.</w:t>
      </w:r>
    </w:p>
    <w:p w:rsidR="00A55DD8" w:rsidP="003512C0" w:rsidRDefault="00A55DD8" w14:paraId="69EC552F" w14:textId="77777777">
      <w:pPr>
        <w:pStyle w:val="StandardWeb"/>
        <w:rPr>
          <w:rFonts w:ascii="Arial" w:hAnsi="Arial" w:cs="Arial"/>
        </w:rPr>
      </w:pPr>
    </w:p>
    <w:p w:rsidRPr="00F97008" w:rsidR="0047050C" w:rsidP="003512C0" w:rsidRDefault="00FD1E1D" w14:paraId="272907C0" w14:textId="3D3BA5C9">
      <w:pPr>
        <w:pStyle w:val="StandardWeb"/>
        <w:rPr>
          <w:rFonts w:ascii="Arial" w:hAnsi="Arial" w:cs="Arial"/>
        </w:rPr>
      </w:pPr>
      <w:r w:rsidRPr="00F97008">
        <w:rPr>
          <w:rFonts w:ascii="Arial" w:hAnsi="Arial" w:cs="Arial"/>
        </w:rPr>
        <w:t>8</w:t>
      </w:r>
      <w:r w:rsidRPr="00F97008" w:rsidR="009A64BA">
        <w:rPr>
          <w:rFonts w:ascii="Arial" w:hAnsi="Arial" w:cs="Arial"/>
        </w:rPr>
        <w:t>.</w:t>
      </w:r>
      <w:r w:rsidRPr="00F97008" w:rsidR="0047050C">
        <w:rPr>
          <w:rFonts w:ascii="Arial" w:hAnsi="Arial" w:cs="Arial"/>
        </w:rPr>
        <w:t xml:space="preserve"> Člankom 59. stavkom 2. Prekršajnog zakona propisano je  da prekršajna odgovornost pravne osobe prestaje prestankom njezina postojanja, a u slučaju postojanja pravnog slijednika za prekršaj odgovara pravni slijednik.</w:t>
      </w:r>
      <w:r w:rsidR="00625F36">
        <w:rPr>
          <w:rFonts w:ascii="Arial" w:hAnsi="Arial" w:cs="Arial"/>
        </w:rPr>
        <w:t xml:space="preserve"> </w:t>
      </w:r>
      <w:r w:rsidRPr="00F97008" w:rsidR="0047050C">
        <w:rPr>
          <w:rFonts w:ascii="Arial" w:hAnsi="Arial" w:cs="Arial"/>
        </w:rPr>
        <w:t xml:space="preserve">Otvaranjem stečajnog postupka </w:t>
      </w:r>
      <w:r w:rsidRPr="00F97008" w:rsidR="0047050C">
        <w:rPr>
          <w:rFonts w:ascii="Arial" w:hAnsi="Arial" w:cs="Arial"/>
          <w:iCs/>
        </w:rPr>
        <w:t xml:space="preserve">pravna osoba ne prestaje postojati, već se samo mijenja njezin pravni status. </w:t>
      </w:r>
      <w:r w:rsidRPr="00F97008" w:rsidR="0047050C">
        <w:rPr>
          <w:rFonts w:ascii="Arial" w:hAnsi="Arial" w:cs="Arial"/>
        </w:rPr>
        <w:t>Žalitelj  ističe razloge koji se odnose na izvršenje kazne navodeći da sukladno Stečajnom zakonu nije dopušteno prisilno izvršenje novčane kazne protiv I okrivljenika, međutim, takvi razlozi ne dovode u pitanje odluku o krivnji i prekršajnoj odgovornosti okrivljenika za inkriminirano djelo prekršaja a pitanje izvršenja kazne se ne razmatra u ovoj fazi postupka.</w:t>
      </w:r>
    </w:p>
    <w:p w:rsidR="00A55DD8" w:rsidP="003512C0" w:rsidRDefault="00A55DD8" w14:paraId="79AD8458" w14:textId="77777777">
      <w:pPr>
        <w:rPr>
          <w:rFonts w:ascii="Arial" w:hAnsi="Arial" w:cs="Arial"/>
          <w:szCs w:val="24"/>
        </w:rPr>
      </w:pPr>
    </w:p>
    <w:p w:rsidRPr="00F97008" w:rsidR="009A64BA" w:rsidP="003512C0" w:rsidRDefault="0047050C" w14:paraId="6C1B1D66" w14:textId="22F162FE">
      <w:pPr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9.</w:t>
      </w:r>
      <w:r w:rsidR="00CA72CB">
        <w:rPr>
          <w:rFonts w:ascii="Arial" w:hAnsi="Arial" w:cs="Arial"/>
          <w:szCs w:val="24"/>
        </w:rPr>
        <w:t xml:space="preserve"> </w:t>
      </w:r>
      <w:r w:rsidRPr="00F97008" w:rsidR="00360F73">
        <w:rPr>
          <w:rFonts w:ascii="Arial" w:hAnsi="Arial" w:cs="Arial"/>
          <w:szCs w:val="24"/>
        </w:rPr>
        <w:t>P</w:t>
      </w:r>
      <w:r w:rsidRPr="00F97008" w:rsidR="009A64BA">
        <w:rPr>
          <w:rFonts w:ascii="Arial" w:hAnsi="Arial" w:cs="Arial"/>
          <w:szCs w:val="24"/>
        </w:rPr>
        <w:t>rvostupanjski sud</w:t>
      </w:r>
      <w:r w:rsidRPr="00F97008" w:rsidR="00360F73">
        <w:rPr>
          <w:rFonts w:ascii="Arial" w:hAnsi="Arial" w:cs="Arial"/>
          <w:szCs w:val="24"/>
        </w:rPr>
        <w:t xml:space="preserve"> je</w:t>
      </w:r>
      <w:r w:rsidRPr="00F97008" w:rsidR="009A64BA">
        <w:rPr>
          <w:rFonts w:ascii="Arial" w:hAnsi="Arial" w:cs="Arial"/>
          <w:szCs w:val="24"/>
        </w:rPr>
        <w:t xml:space="preserve">  određujući </w:t>
      </w:r>
      <w:r w:rsidRPr="00F97008" w:rsidR="009160BD">
        <w:rPr>
          <w:rFonts w:ascii="Arial" w:hAnsi="Arial" w:cs="Arial"/>
          <w:szCs w:val="24"/>
        </w:rPr>
        <w:t xml:space="preserve">o </w:t>
      </w:r>
      <w:r w:rsidRPr="00F97008" w:rsidR="009A64BA">
        <w:rPr>
          <w:rFonts w:ascii="Arial" w:hAnsi="Arial" w:cs="Arial"/>
          <w:szCs w:val="24"/>
        </w:rPr>
        <w:t>mjer</w:t>
      </w:r>
      <w:r w:rsidRPr="00F97008" w:rsidR="009160BD">
        <w:rPr>
          <w:rFonts w:ascii="Arial" w:hAnsi="Arial" w:cs="Arial"/>
          <w:szCs w:val="24"/>
        </w:rPr>
        <w:t>i</w:t>
      </w:r>
      <w:r w:rsidRPr="00F97008" w:rsidR="009A64BA">
        <w:rPr>
          <w:rFonts w:ascii="Arial" w:hAnsi="Arial" w:cs="Arial"/>
          <w:szCs w:val="24"/>
        </w:rPr>
        <w:t xml:space="preserve"> kazne  uzeo u obzir sve okolnosti iz članka 36. stavka 2. Prekršajnog zakona, te je svoju odluku valjano obrazložio smatrajući da  se u konkretnom slučaju svrha kažnjavanja može postići izrečen</w:t>
      </w:r>
      <w:r w:rsidRPr="00F97008">
        <w:rPr>
          <w:rFonts w:ascii="Arial" w:hAnsi="Arial" w:cs="Arial"/>
          <w:szCs w:val="24"/>
        </w:rPr>
        <w:t>om</w:t>
      </w:r>
      <w:r w:rsidRPr="00F97008" w:rsidR="009A64BA">
        <w:rPr>
          <w:rFonts w:ascii="Arial" w:hAnsi="Arial" w:cs="Arial"/>
          <w:szCs w:val="24"/>
        </w:rPr>
        <w:t xml:space="preserve"> </w:t>
      </w:r>
      <w:r w:rsidRPr="00F97008" w:rsidR="009A64BA">
        <w:rPr>
          <w:rFonts w:ascii="Arial" w:hAnsi="Arial" w:cs="Arial"/>
          <w:szCs w:val="24"/>
        </w:rPr>
        <w:lastRenderedPageBreak/>
        <w:t>novčan</w:t>
      </w:r>
      <w:r w:rsidRPr="00F97008">
        <w:rPr>
          <w:rFonts w:ascii="Arial" w:hAnsi="Arial" w:cs="Arial"/>
          <w:szCs w:val="24"/>
        </w:rPr>
        <w:t>om</w:t>
      </w:r>
      <w:r w:rsidRPr="00F97008" w:rsidR="009A64BA">
        <w:rPr>
          <w:rFonts w:ascii="Arial" w:hAnsi="Arial" w:cs="Arial"/>
          <w:szCs w:val="24"/>
        </w:rPr>
        <w:t xml:space="preserve"> kazn</w:t>
      </w:r>
      <w:r w:rsidRPr="00F97008">
        <w:rPr>
          <w:rFonts w:ascii="Arial" w:hAnsi="Arial" w:cs="Arial"/>
          <w:szCs w:val="24"/>
        </w:rPr>
        <w:t>om</w:t>
      </w:r>
      <w:r w:rsidRPr="00F97008" w:rsidR="009A64BA">
        <w:rPr>
          <w:rFonts w:ascii="Arial" w:hAnsi="Arial" w:cs="Arial"/>
          <w:szCs w:val="24"/>
        </w:rPr>
        <w:t xml:space="preserve"> ispod propisanog zakonskog minimuma</w:t>
      </w:r>
      <w:r w:rsidRPr="00F97008">
        <w:rPr>
          <w:rFonts w:ascii="Arial" w:hAnsi="Arial" w:cs="Arial"/>
          <w:szCs w:val="24"/>
        </w:rPr>
        <w:t xml:space="preserve"> za odgovornu osobu a za pravnu osobu na donjoj granici zakonskog minimuma.</w:t>
      </w:r>
    </w:p>
    <w:p w:rsidR="00A55DD8" w:rsidP="003512C0" w:rsidRDefault="00A55DD8" w14:paraId="1D19D1AA" w14:textId="77777777">
      <w:pPr>
        <w:overflowPunct/>
        <w:autoSpaceDE/>
        <w:autoSpaceDN/>
        <w:adjustRightInd/>
        <w:spacing w:before="0" w:after="120"/>
        <w:textAlignment w:val="auto"/>
        <w:rPr>
          <w:rFonts w:ascii="Arial" w:hAnsi="Arial" w:cs="Arial"/>
          <w:szCs w:val="24"/>
        </w:rPr>
      </w:pPr>
    </w:p>
    <w:p w:rsidRPr="00F97008" w:rsidR="006C4AEE" w:rsidP="003512C0" w:rsidRDefault="00656ED5" w14:paraId="15FEA49B" w14:textId="2926C482">
      <w:pPr>
        <w:overflowPunct/>
        <w:autoSpaceDE/>
        <w:autoSpaceDN/>
        <w:adjustRightInd/>
        <w:spacing w:before="0" w:after="120"/>
        <w:textAlignment w:val="auto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1</w:t>
      </w:r>
      <w:r w:rsidRPr="00F97008" w:rsidR="0047050C">
        <w:rPr>
          <w:rFonts w:ascii="Arial" w:hAnsi="Arial" w:cs="Arial"/>
          <w:szCs w:val="24"/>
        </w:rPr>
        <w:t>0</w:t>
      </w:r>
      <w:r w:rsidRPr="00F97008" w:rsidR="008F32DC">
        <w:rPr>
          <w:rFonts w:ascii="Arial" w:hAnsi="Arial" w:cs="Arial"/>
          <w:szCs w:val="24"/>
        </w:rPr>
        <w:t>.</w:t>
      </w:r>
      <w:r w:rsidRPr="00F97008" w:rsidR="006C4AEE">
        <w:rPr>
          <w:rFonts w:ascii="Arial" w:hAnsi="Arial" w:cs="Arial"/>
          <w:szCs w:val="24"/>
        </w:rPr>
        <w:t xml:space="preserve">Kako je ovaj Sud donio odluku kojom je pravomoćno utvrđena prekršajna </w:t>
      </w:r>
      <w:r w:rsidRPr="00F97008" w:rsidR="00692E02">
        <w:rPr>
          <w:rFonts w:ascii="Arial" w:hAnsi="Arial" w:cs="Arial"/>
          <w:szCs w:val="24"/>
        </w:rPr>
        <w:t xml:space="preserve">odgovornost okrivljenika, to </w:t>
      </w:r>
      <w:r w:rsidRPr="00F97008" w:rsidR="0047050C">
        <w:rPr>
          <w:rFonts w:ascii="Arial" w:hAnsi="Arial" w:cs="Arial"/>
          <w:szCs w:val="24"/>
        </w:rPr>
        <w:t>je</w:t>
      </w:r>
      <w:r w:rsidRPr="00F97008" w:rsidR="006C4AEE">
        <w:rPr>
          <w:rFonts w:ascii="Arial" w:hAnsi="Arial" w:cs="Arial"/>
          <w:szCs w:val="24"/>
        </w:rPr>
        <w:t xml:space="preserve"> na temelju odredbe članka 138. stavka 2. točke 3 c.</w:t>
      </w:r>
      <w:r w:rsidRPr="00F97008" w:rsidR="00692E02">
        <w:rPr>
          <w:rFonts w:ascii="Arial" w:hAnsi="Arial" w:cs="Arial"/>
          <w:szCs w:val="24"/>
        </w:rPr>
        <w:t xml:space="preserve"> </w:t>
      </w:r>
      <w:r w:rsidRPr="00F97008" w:rsidR="00E61ED0">
        <w:rPr>
          <w:rFonts w:ascii="Arial" w:hAnsi="Arial" w:cs="Arial"/>
          <w:szCs w:val="24"/>
        </w:rPr>
        <w:t xml:space="preserve">Prekršajnog zakona, </w:t>
      </w:r>
      <w:r w:rsidRPr="00F97008" w:rsidR="0047050C">
        <w:rPr>
          <w:rFonts w:ascii="Arial" w:hAnsi="Arial" w:cs="Arial"/>
          <w:szCs w:val="24"/>
        </w:rPr>
        <w:t xml:space="preserve">prvookrivljeni </w:t>
      </w:r>
      <w:r w:rsidRPr="00F97008" w:rsidR="00854475">
        <w:rPr>
          <w:rFonts w:ascii="Arial" w:hAnsi="Arial" w:cs="Arial"/>
          <w:szCs w:val="24"/>
        </w:rPr>
        <w:t>duž</w:t>
      </w:r>
      <w:r w:rsidRPr="00F97008" w:rsidR="0047050C">
        <w:rPr>
          <w:rFonts w:ascii="Arial" w:hAnsi="Arial" w:cs="Arial"/>
          <w:szCs w:val="24"/>
        </w:rPr>
        <w:t>a</w:t>
      </w:r>
      <w:r w:rsidRPr="00F97008" w:rsidR="006C4AEE">
        <w:rPr>
          <w:rFonts w:ascii="Arial" w:hAnsi="Arial" w:cs="Arial"/>
          <w:szCs w:val="24"/>
        </w:rPr>
        <w:t xml:space="preserve">n naknaditi paušalni trošak prekršajnog </w:t>
      </w:r>
      <w:r w:rsidRPr="00F97008" w:rsidR="009B00D7">
        <w:rPr>
          <w:rFonts w:ascii="Arial" w:hAnsi="Arial" w:cs="Arial"/>
          <w:szCs w:val="24"/>
        </w:rPr>
        <w:t xml:space="preserve">postupka ovog suda u iznosu od </w:t>
      </w:r>
      <w:r w:rsidRPr="00F97008" w:rsidR="009160BD">
        <w:rPr>
          <w:rFonts w:ascii="Arial" w:hAnsi="Arial" w:cs="Arial"/>
          <w:szCs w:val="24"/>
        </w:rPr>
        <w:t>5</w:t>
      </w:r>
      <w:r w:rsidRPr="00F97008" w:rsidR="009B00D7">
        <w:rPr>
          <w:rFonts w:ascii="Arial" w:hAnsi="Arial" w:cs="Arial"/>
          <w:szCs w:val="24"/>
        </w:rPr>
        <w:t>0,00</w:t>
      </w:r>
      <w:r w:rsidRPr="00F97008" w:rsidR="00AB40FA">
        <w:rPr>
          <w:rFonts w:ascii="Arial" w:hAnsi="Arial" w:cs="Arial"/>
          <w:szCs w:val="24"/>
        </w:rPr>
        <w:t xml:space="preserve"> EUR</w:t>
      </w:r>
      <w:r w:rsidRPr="00F97008" w:rsidR="00E8126B">
        <w:rPr>
          <w:rFonts w:ascii="Arial" w:hAnsi="Arial" w:cs="Arial"/>
          <w:szCs w:val="24"/>
        </w:rPr>
        <w:t xml:space="preserve">, </w:t>
      </w:r>
      <w:r w:rsidRPr="00F97008" w:rsidR="00692E02">
        <w:rPr>
          <w:rFonts w:ascii="Arial" w:hAnsi="Arial" w:cs="Arial"/>
          <w:szCs w:val="24"/>
        </w:rPr>
        <w:t>u roku od 30</w:t>
      </w:r>
      <w:r w:rsidRPr="00F97008" w:rsidR="006C4AEE">
        <w:rPr>
          <w:rFonts w:ascii="Arial" w:hAnsi="Arial" w:cs="Arial"/>
          <w:szCs w:val="24"/>
        </w:rPr>
        <w:t xml:space="preserve"> dana po primitku ove presude. </w:t>
      </w:r>
    </w:p>
    <w:p w:rsidRPr="00F97008" w:rsidR="0068456E" w:rsidP="003512C0" w:rsidRDefault="00A55DD8" w14:paraId="0AD4E838" w14:textId="04A4505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</w:t>
      </w:r>
      <w:r w:rsidR="006D02F9">
        <w:rPr>
          <w:rFonts w:ascii="Arial" w:hAnsi="Arial" w:cs="Arial"/>
          <w:szCs w:val="24"/>
        </w:rPr>
        <w:t xml:space="preserve">           </w:t>
      </w:r>
      <w:r w:rsidRPr="00F97008" w:rsidR="00C60002">
        <w:rPr>
          <w:rFonts w:ascii="Arial" w:hAnsi="Arial" w:cs="Arial"/>
          <w:szCs w:val="24"/>
        </w:rPr>
        <w:t>U Zagrebu</w:t>
      </w:r>
      <w:r w:rsidR="00444FF6">
        <w:rPr>
          <w:rFonts w:ascii="Arial" w:hAnsi="Arial" w:cs="Arial"/>
          <w:szCs w:val="24"/>
        </w:rPr>
        <w:t xml:space="preserve"> 8. srpnja</w:t>
      </w:r>
      <w:r w:rsidR="006D02F9">
        <w:rPr>
          <w:rFonts w:ascii="Arial" w:hAnsi="Arial" w:cs="Arial"/>
          <w:szCs w:val="24"/>
        </w:rPr>
        <w:t xml:space="preserve"> </w:t>
      </w:r>
      <w:r w:rsidRPr="00F97008" w:rsidR="00691B5E">
        <w:rPr>
          <w:rFonts w:ascii="Arial" w:hAnsi="Arial" w:cs="Arial"/>
          <w:szCs w:val="24"/>
        </w:rPr>
        <w:t>202</w:t>
      </w:r>
      <w:r w:rsidRPr="00F97008" w:rsidR="00973A60">
        <w:rPr>
          <w:rFonts w:ascii="Arial" w:hAnsi="Arial" w:cs="Arial"/>
          <w:szCs w:val="24"/>
        </w:rPr>
        <w:t>6</w:t>
      </w:r>
      <w:r w:rsidRPr="00F97008" w:rsidR="00F10F6F">
        <w:rPr>
          <w:rFonts w:ascii="Arial" w:hAnsi="Arial" w:cs="Arial"/>
          <w:szCs w:val="24"/>
        </w:rPr>
        <w:t>. godine</w:t>
      </w:r>
    </w:p>
    <w:p w:rsidRPr="00F97008" w:rsidR="00BA6D4C" w:rsidP="003512C0" w:rsidRDefault="00BA6D4C" w14:paraId="5AB1F878" w14:textId="77777777">
      <w:pPr>
        <w:rPr>
          <w:rFonts w:ascii="Arial" w:hAnsi="Arial" w:cs="Arial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126"/>
        <w:gridCol w:w="3028"/>
        <w:gridCol w:w="3133"/>
      </w:tblGrid>
      <w:tr w:rsidRPr="00F97008" w:rsidR="00BA6D4C" w:rsidTr="00AC4F8B" w14:paraId="57DD7F9D" w14:textId="77777777">
        <w:tc>
          <w:tcPr>
            <w:tcW w:w="3285" w:type="dxa"/>
            <w:shd w:val="clear" w:color="auto" w:fill="auto"/>
          </w:tcPr>
          <w:p w:rsidRPr="00F97008" w:rsidR="00BA6D4C" w:rsidP="003512C0" w:rsidRDefault="00BA6D4C" w14:paraId="7896027C" w14:textId="77777777">
            <w:pPr>
              <w:rPr>
                <w:rFonts w:ascii="Arial" w:hAnsi="Arial" w:cs="Arial"/>
                <w:szCs w:val="24"/>
              </w:rPr>
            </w:pPr>
            <w:r w:rsidRPr="00F97008">
              <w:rPr>
                <w:rFonts w:ascii="Arial" w:hAnsi="Arial" w:cs="Arial"/>
                <w:szCs w:val="24"/>
              </w:rPr>
              <w:t>Zapisničar:</w:t>
            </w: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BA6D4C" w14:paraId="2DEA48A8" w14:textId="028D1870">
            <w:pPr>
              <w:ind w:left="720" w:hanging="720"/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625F36" w14:paraId="0FF22761" w14:textId="7A11495F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</w:t>
            </w:r>
            <w:r w:rsidRPr="00F97008" w:rsidR="00F10F6F">
              <w:rPr>
                <w:rFonts w:ascii="Arial" w:hAnsi="Arial" w:cs="Arial"/>
                <w:szCs w:val="24"/>
              </w:rPr>
              <w:t>Predsjednik</w:t>
            </w:r>
            <w:r w:rsidRPr="00F97008" w:rsidR="00BA6D4C">
              <w:rPr>
                <w:rFonts w:ascii="Arial" w:hAnsi="Arial" w:cs="Arial"/>
                <w:szCs w:val="24"/>
              </w:rPr>
              <w:t xml:space="preserve"> vijeća:</w:t>
            </w:r>
          </w:p>
        </w:tc>
      </w:tr>
      <w:tr w:rsidRPr="00F97008" w:rsidR="00BA6D4C" w:rsidTr="00AC4F8B" w14:paraId="2D9CFAD0" w14:textId="77777777">
        <w:tc>
          <w:tcPr>
            <w:tcW w:w="3285" w:type="dxa"/>
            <w:shd w:val="clear" w:color="auto" w:fill="auto"/>
          </w:tcPr>
          <w:p w:rsidRPr="00F97008" w:rsidR="00BA6D4C" w:rsidP="003512C0" w:rsidRDefault="00BA6D4C" w14:paraId="67759FE5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BA6D4C" w14:paraId="268409AE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BA6D4C" w14:paraId="32742ADC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F97008" w:rsidR="00BA6D4C" w:rsidTr="00AC4F8B" w14:paraId="132CC006" w14:textId="77777777">
        <w:tc>
          <w:tcPr>
            <w:tcW w:w="3285" w:type="dxa"/>
            <w:shd w:val="clear" w:color="auto" w:fill="auto"/>
          </w:tcPr>
          <w:p w:rsidRPr="00F97008" w:rsidR="00BA6D4C" w:rsidP="003512C0" w:rsidRDefault="00854F85" w14:paraId="7A4EBC93" w14:textId="77777777">
            <w:pPr>
              <w:rPr>
                <w:rFonts w:ascii="Arial" w:hAnsi="Arial" w:cs="Arial"/>
                <w:szCs w:val="24"/>
              </w:rPr>
            </w:pPr>
            <w:r w:rsidRPr="00F97008">
              <w:rPr>
                <w:rFonts w:ascii="Arial" w:hAnsi="Arial" w:cs="Arial"/>
                <w:szCs w:val="24"/>
              </w:rPr>
              <w:t>Željko Kudrić</w:t>
            </w:r>
            <w:r w:rsidRPr="00F97008" w:rsidR="00BA6D4C">
              <w:rPr>
                <w:rFonts w:ascii="Arial" w:hAnsi="Arial" w:cs="Arial"/>
                <w:szCs w:val="24"/>
              </w:rPr>
              <w:t>, v.r.</w:t>
            </w: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BA6D4C" w14:paraId="39A54A64" w14:textId="79EF449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Pr="00F97008" w:rsidR="00BA6D4C" w:rsidP="003512C0" w:rsidRDefault="00625F36" w14:paraId="1523A2E4" w14:textId="4D14B46C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</w:t>
            </w:r>
            <w:r w:rsidRPr="00F97008" w:rsidR="00C60002">
              <w:rPr>
                <w:rFonts w:ascii="Arial" w:hAnsi="Arial" w:cs="Arial"/>
                <w:szCs w:val="24"/>
              </w:rPr>
              <w:t>Mario Soljačić</w:t>
            </w:r>
            <w:r w:rsidRPr="00F97008" w:rsidR="00BA6D4C">
              <w:rPr>
                <w:rFonts w:ascii="Arial" w:hAnsi="Arial" w:cs="Arial"/>
                <w:szCs w:val="24"/>
              </w:rPr>
              <w:t>, v.r.</w:t>
            </w:r>
          </w:p>
        </w:tc>
      </w:tr>
    </w:tbl>
    <w:p w:rsidR="006171C3" w:rsidP="003512C0" w:rsidRDefault="006171C3" w14:paraId="0056187E" w14:textId="77777777">
      <w:pPr>
        <w:ind w:firstLine="720"/>
        <w:rPr>
          <w:rFonts w:ascii="Arial" w:hAnsi="Arial" w:cs="Arial"/>
          <w:szCs w:val="24"/>
        </w:rPr>
      </w:pPr>
    </w:p>
    <w:p w:rsidRPr="00F97008" w:rsidR="0068456E" w:rsidP="003512C0" w:rsidRDefault="00640115" w14:paraId="4E8972DB" w14:textId="23DA14A1">
      <w:pPr>
        <w:ind w:firstLine="720"/>
        <w:rPr>
          <w:rFonts w:ascii="Arial" w:hAnsi="Arial" w:cs="Arial"/>
          <w:szCs w:val="24"/>
        </w:rPr>
      </w:pPr>
      <w:r w:rsidRPr="00F97008">
        <w:rPr>
          <w:rFonts w:ascii="Arial" w:hAnsi="Arial" w:cs="Arial"/>
          <w:szCs w:val="24"/>
        </w:rPr>
        <w:t>Presuda</w:t>
      </w:r>
      <w:r w:rsidRPr="00F97008" w:rsidR="0068456E">
        <w:rPr>
          <w:rFonts w:ascii="Arial" w:hAnsi="Arial" w:cs="Arial"/>
          <w:szCs w:val="24"/>
        </w:rPr>
        <w:t xml:space="preserve"> se dostavlja </w:t>
      </w:r>
      <w:r w:rsidRPr="00F97008" w:rsidR="00501DDE">
        <w:rPr>
          <w:rFonts w:ascii="Arial" w:hAnsi="Arial" w:cs="Arial"/>
          <w:szCs w:val="24"/>
        </w:rPr>
        <w:t>Općinskom</w:t>
      </w:r>
      <w:r w:rsidRPr="00F97008" w:rsidR="006412EC">
        <w:rPr>
          <w:rFonts w:ascii="Arial" w:hAnsi="Arial" w:cs="Arial"/>
          <w:szCs w:val="24"/>
        </w:rPr>
        <w:t xml:space="preserve"> prekršajnom</w:t>
      </w:r>
      <w:r w:rsidRPr="00F97008" w:rsidR="00DB0C30">
        <w:rPr>
          <w:rFonts w:ascii="Arial" w:hAnsi="Arial" w:cs="Arial"/>
          <w:szCs w:val="24"/>
        </w:rPr>
        <w:t xml:space="preserve"> sudu  u</w:t>
      </w:r>
      <w:r w:rsidRPr="00F97008" w:rsidR="00854F85">
        <w:rPr>
          <w:rFonts w:ascii="Arial" w:hAnsi="Arial" w:cs="Arial"/>
          <w:szCs w:val="24"/>
        </w:rPr>
        <w:t xml:space="preserve"> </w:t>
      </w:r>
      <w:r w:rsidRPr="00F97008" w:rsidR="006412EC">
        <w:rPr>
          <w:rFonts w:ascii="Arial" w:hAnsi="Arial" w:cs="Arial"/>
          <w:szCs w:val="24"/>
        </w:rPr>
        <w:t>Zagrebu</w:t>
      </w:r>
      <w:r w:rsidRPr="00F97008" w:rsidR="00854F85">
        <w:rPr>
          <w:rFonts w:ascii="Arial" w:hAnsi="Arial" w:cs="Arial"/>
          <w:szCs w:val="24"/>
        </w:rPr>
        <w:t xml:space="preserve"> </w:t>
      </w:r>
      <w:r w:rsidRPr="00F97008" w:rsidR="00C60002">
        <w:rPr>
          <w:rFonts w:ascii="Arial" w:hAnsi="Arial" w:cs="Arial"/>
          <w:szCs w:val="24"/>
        </w:rPr>
        <w:t xml:space="preserve">u </w:t>
      </w:r>
      <w:r w:rsidRPr="00F97008" w:rsidR="00F42274">
        <w:rPr>
          <w:rFonts w:ascii="Arial" w:hAnsi="Arial" w:cs="Arial"/>
          <w:szCs w:val="24"/>
        </w:rPr>
        <w:t>5</w:t>
      </w:r>
      <w:r w:rsidRPr="00F97008" w:rsidR="00D54D95">
        <w:rPr>
          <w:rFonts w:ascii="Arial" w:hAnsi="Arial" w:cs="Arial"/>
          <w:szCs w:val="24"/>
        </w:rPr>
        <w:t xml:space="preserve"> </w:t>
      </w:r>
      <w:proofErr w:type="spellStart"/>
      <w:r w:rsidRPr="00F97008" w:rsidR="00D54D95">
        <w:rPr>
          <w:rFonts w:ascii="Arial" w:hAnsi="Arial" w:cs="Arial"/>
          <w:szCs w:val="24"/>
        </w:rPr>
        <w:t>otprav</w:t>
      </w:r>
      <w:r w:rsidRPr="00F97008" w:rsidR="00C60002">
        <w:rPr>
          <w:rFonts w:ascii="Arial" w:hAnsi="Arial" w:cs="Arial"/>
          <w:szCs w:val="24"/>
        </w:rPr>
        <w:t>aka</w:t>
      </w:r>
      <w:proofErr w:type="spellEnd"/>
      <w:r w:rsidRPr="00F97008" w:rsidR="00C60002">
        <w:rPr>
          <w:rFonts w:ascii="Arial" w:hAnsi="Arial" w:cs="Arial"/>
          <w:szCs w:val="24"/>
        </w:rPr>
        <w:t>: za spis, okrivljenik</w:t>
      </w:r>
      <w:r w:rsidRPr="00F97008" w:rsidR="00854F85">
        <w:rPr>
          <w:rFonts w:ascii="Arial" w:hAnsi="Arial" w:cs="Arial"/>
          <w:szCs w:val="24"/>
        </w:rPr>
        <w:t>e</w:t>
      </w:r>
      <w:r w:rsidRPr="00F97008" w:rsidR="00725343">
        <w:rPr>
          <w:rFonts w:ascii="Arial" w:hAnsi="Arial" w:cs="Arial"/>
          <w:szCs w:val="24"/>
        </w:rPr>
        <w:t>,</w:t>
      </w:r>
      <w:r w:rsidRPr="00F97008" w:rsidR="00691B5E">
        <w:rPr>
          <w:rFonts w:ascii="Arial" w:hAnsi="Arial" w:cs="Arial"/>
          <w:szCs w:val="24"/>
        </w:rPr>
        <w:t xml:space="preserve"> </w:t>
      </w:r>
      <w:r w:rsidRPr="00F97008" w:rsidR="006412EC">
        <w:rPr>
          <w:rFonts w:ascii="Arial" w:hAnsi="Arial" w:cs="Arial"/>
          <w:szCs w:val="24"/>
        </w:rPr>
        <w:t>stečajnog upravitelja</w:t>
      </w:r>
      <w:r w:rsidRPr="00F97008" w:rsidR="00725343">
        <w:rPr>
          <w:rFonts w:ascii="Arial" w:hAnsi="Arial" w:cs="Arial"/>
          <w:szCs w:val="24"/>
        </w:rPr>
        <w:t xml:space="preserve"> </w:t>
      </w:r>
      <w:r w:rsidRPr="00F97008" w:rsidR="006D391C">
        <w:rPr>
          <w:rFonts w:ascii="Arial" w:hAnsi="Arial" w:cs="Arial"/>
          <w:szCs w:val="24"/>
        </w:rPr>
        <w:t xml:space="preserve"> </w:t>
      </w:r>
      <w:r w:rsidRPr="00F97008" w:rsidR="00C243B8">
        <w:rPr>
          <w:rFonts w:ascii="Arial" w:hAnsi="Arial" w:cs="Arial"/>
          <w:szCs w:val="24"/>
        </w:rPr>
        <w:t>i tužitelja</w:t>
      </w:r>
      <w:r w:rsidRPr="00F97008" w:rsidR="0068456E">
        <w:rPr>
          <w:rFonts w:ascii="Arial" w:hAnsi="Arial" w:cs="Arial"/>
          <w:szCs w:val="24"/>
        </w:rPr>
        <w:t>.</w:t>
      </w:r>
    </w:p>
    <w:p w:rsidR="00FC301B" w:rsidP="003512C0" w:rsidRDefault="0068456E" w14:paraId="5192BB41" w14:textId="77777777">
      <w:pPr>
        <w:pStyle w:val="Bezproreda"/>
      </w:pPr>
      <w:r w:rsidRPr="00F97008">
        <w:t xml:space="preserve">  </w:t>
      </w:r>
      <w:r w:rsidR="00F97008">
        <w:t xml:space="preserve">                              </w:t>
      </w:r>
    </w:p>
    <w:p w:rsidRPr="00F97008" w:rsidR="00F97008" w:rsidP="003512C0" w:rsidRDefault="00FC301B" w14:paraId="7A57259E" w14:textId="4C7E1C14">
      <w:pPr>
        <w:pStyle w:val="Bezproreda"/>
        <w:rPr>
          <w:rFonts w:ascii="Arial" w:hAnsi="Arial" w:cs="Arial"/>
        </w:rPr>
      </w:pPr>
      <w:r>
        <w:t xml:space="preserve">                                </w:t>
      </w:r>
      <w:r w:rsidRPr="00F97008" w:rsidR="00F97008">
        <w:rPr>
          <w:rFonts w:ascii="Arial" w:hAnsi="Arial" w:cs="Arial"/>
        </w:rPr>
        <w:t xml:space="preserve">Za točnost </w:t>
      </w:r>
      <w:proofErr w:type="spellStart"/>
      <w:r w:rsidRPr="00F97008" w:rsidR="00F97008">
        <w:rPr>
          <w:rFonts w:ascii="Arial" w:hAnsi="Arial" w:cs="Arial"/>
        </w:rPr>
        <w:t>otpravka</w:t>
      </w:r>
      <w:proofErr w:type="spellEnd"/>
      <w:r w:rsidRPr="00F97008" w:rsidR="00F97008">
        <w:rPr>
          <w:rFonts w:ascii="Arial" w:hAnsi="Arial" w:cs="Arial"/>
        </w:rPr>
        <w:t xml:space="preserve"> - ovlašteni službenik</w:t>
      </w:r>
    </w:p>
    <w:p w:rsidRPr="00F97008" w:rsidR="00F97008" w:rsidP="003512C0" w:rsidRDefault="00F97008" w14:paraId="7C4B29C3" w14:textId="1B278366">
      <w:pPr>
        <w:pStyle w:val="Bezproreda"/>
        <w:rPr>
          <w:rFonts w:ascii="Arial" w:hAnsi="Arial" w:cs="Arial"/>
        </w:rPr>
      </w:pPr>
      <w:r w:rsidRPr="00F97008">
        <w:rPr>
          <w:rFonts w:ascii="Arial" w:hAnsi="Arial" w:cs="Arial"/>
        </w:rPr>
        <w:t xml:space="preserve">                                                                   </w:t>
      </w:r>
      <w:r>
        <w:rPr>
          <w:rFonts w:ascii="Arial" w:hAnsi="Arial" w:cs="Arial"/>
        </w:rPr>
        <w:t xml:space="preserve">  </w:t>
      </w:r>
      <w:r w:rsidRPr="00F97008">
        <w:rPr>
          <w:rFonts w:ascii="Arial" w:hAnsi="Arial" w:cs="Arial"/>
        </w:rPr>
        <w:t>Upraviteljica zajedničke sudske pisarnice:</w:t>
      </w:r>
    </w:p>
    <w:p w:rsidRPr="00F97008" w:rsidR="00F97008" w:rsidP="003512C0" w:rsidRDefault="00F97008" w14:paraId="6A8E1858" w14:textId="46BF98A3">
      <w:pPr>
        <w:pStyle w:val="Bezproreda"/>
        <w:rPr>
          <w:rFonts w:ascii="Arial" w:hAnsi="Arial" w:cs="Arial"/>
        </w:rPr>
      </w:pPr>
      <w:r w:rsidRPr="00F97008">
        <w:rPr>
          <w:rFonts w:ascii="Arial" w:hAnsi="Arial" w:cs="Arial"/>
        </w:rPr>
        <w:t xml:space="preserve">                                                                                            </w:t>
      </w:r>
      <w:r>
        <w:rPr>
          <w:rFonts w:ascii="Arial" w:hAnsi="Arial" w:cs="Arial"/>
        </w:rPr>
        <w:t xml:space="preserve">   </w:t>
      </w:r>
      <w:r w:rsidRPr="00F97008">
        <w:rPr>
          <w:rFonts w:ascii="Arial" w:hAnsi="Arial" w:cs="Arial"/>
        </w:rPr>
        <w:t>Edita Vrkljan</w:t>
      </w:r>
    </w:p>
    <w:p w:rsidRPr="00F97008" w:rsidR="0068456E" w:rsidP="003512C0" w:rsidRDefault="0068456E" w14:paraId="2944C895" w14:textId="6848E792">
      <w:pPr>
        <w:ind w:left="2880" w:firstLine="720"/>
        <w:jc w:val="center"/>
        <w:rPr>
          <w:rFonts w:ascii="Arial" w:hAnsi="Arial" w:cs="Arial"/>
          <w:szCs w:val="24"/>
        </w:rPr>
      </w:pPr>
    </w:p>
    <w:sectPr w:rsidRPr="00F97008" w:rsidR="0068456E" w:rsidSect="00F97008">
      <w:headerReference w:type="default" r:id="rId10"/>
      <w:pgSz w:w="11907" w:h="16840" w:code="9"/>
      <w:pgMar w:top="1418" w:right="1418" w:bottom="1418" w:left="1418" w:header="680" w:footer="68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6BE2" w:rsidRDefault="00A16BE2" w14:paraId="2F9AC391" w14:textId="77777777">
      <w:r>
        <w:separator/>
      </w:r>
    </w:p>
  </w:endnote>
  <w:endnote w:type="continuationSeparator" w:id="0">
    <w:p w:rsidR="00A16BE2" w:rsidRDefault="00A16BE2" w14:paraId="3867758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6BE2" w:rsidRDefault="00A16BE2" w14:paraId="08FA7723" w14:textId="77777777">
      <w:r>
        <w:separator/>
      </w:r>
    </w:p>
  </w:footnote>
  <w:footnote w:type="continuationSeparator" w:id="0">
    <w:p w:rsidR="00A16BE2" w:rsidRDefault="00A16BE2" w14:paraId="5BB0EF5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7008" w:rsidR="00ED6BBD" w:rsidRDefault="00ED6BBD" w14:paraId="32C43165" w14:textId="77777777">
    <w:pPr>
      <w:pStyle w:val="Zaglavlje"/>
      <w:rPr>
        <w:sz w:val="24"/>
        <w:szCs w:val="24"/>
      </w:rPr>
    </w:pPr>
    <w:r>
      <w:tab/>
    </w:r>
    <w:r w:rsidRPr="00F97008">
      <w:rPr>
        <w:sz w:val="24"/>
        <w:szCs w:val="24"/>
      </w:rPr>
      <w:t>-</w:t>
    </w:r>
    <w:r w:rsidRPr="00F97008">
      <w:rPr>
        <w:b w:val="false"/>
        <w:sz w:val="24"/>
        <w:szCs w:val="24"/>
      </w:rPr>
      <w:t xml:space="preserve"> </w:t>
    </w:r>
    <w:r w:rsidRPr="00F97008">
      <w:rPr>
        <w:b w:val="false"/>
        <w:sz w:val="24"/>
        <w:szCs w:val="24"/>
      </w:rPr>
      <w:fldChar w:fldCharType="begin"/>
    </w:r>
    <w:r w:rsidRPr="00F97008">
      <w:rPr>
        <w:b w:val="false"/>
        <w:sz w:val="24"/>
        <w:szCs w:val="24"/>
      </w:rPr>
      <w:instrText xml:space="preserve"> PAGE </w:instrText>
    </w:r>
    <w:r w:rsidRPr="00F97008">
      <w:rPr>
        <w:b w:val="false"/>
        <w:sz w:val="24"/>
        <w:szCs w:val="24"/>
      </w:rPr>
      <w:fldChar w:fldCharType="separate"/>
    </w:r>
    <w:r w:rsidRPr="00F97008" w:rsidR="00656ED5">
      <w:rPr>
        <w:b w:val="false"/>
        <w:noProof/>
        <w:sz w:val="24"/>
        <w:szCs w:val="24"/>
      </w:rPr>
      <w:t>3</w:t>
    </w:r>
    <w:r w:rsidRPr="00F97008">
      <w:rPr>
        <w:b w:val="false"/>
        <w:sz w:val="24"/>
        <w:szCs w:val="24"/>
      </w:rPr>
      <w:fldChar w:fldCharType="end"/>
    </w:r>
    <w:r w:rsidRPr="00F97008">
      <w:rPr>
        <w:sz w:val="24"/>
        <w:szCs w:val="24"/>
      </w:rPr>
      <w:t xml:space="preserve"> –</w:t>
    </w:r>
  </w:p>
  <w:p w:rsidRPr="00F97008" w:rsidR="00ED6BBD" w:rsidRDefault="00ED6BBD" w14:paraId="2BA7D080" w14:textId="088465EE">
    <w:pPr>
      <w:pStyle w:val="Zaglavlje"/>
      <w:rPr>
        <w:b w:val="false"/>
        <w:sz w:val="24"/>
        <w:szCs w:val="24"/>
      </w:rPr>
    </w:pPr>
    <w:r w:rsidRPr="00F97008">
      <w:rPr>
        <w:b w:val="false"/>
        <w:sz w:val="24"/>
        <w:szCs w:val="24"/>
      </w:rPr>
      <w:tab/>
    </w:r>
    <w:r w:rsidRPr="00F97008">
      <w:rPr>
        <w:b w:val="false"/>
        <w:sz w:val="24"/>
        <w:szCs w:val="24"/>
      </w:rPr>
      <w:tab/>
    </w:r>
    <w:r w:rsidR="00F97008">
      <w:rPr>
        <w:b w:val="false"/>
        <w:sz w:val="24"/>
        <w:szCs w:val="24"/>
      </w:rPr>
      <w:t xml:space="preserve">                                      </w:t>
    </w:r>
    <w:proofErr w:type="gramStart"/>
    <w:r w:rsidRPr="00F97008" w:rsidR="00B516ED">
      <w:rPr>
        <w:b w:val="false"/>
        <w:sz w:val="24"/>
        <w:szCs w:val="24"/>
      </w:rPr>
      <w:t>Broj:</w:t>
    </w:r>
    <w:r w:rsidRPr="00F97008" w:rsidR="00B82F9B">
      <w:rPr>
        <w:b w:val="false"/>
        <w:sz w:val="24"/>
        <w:szCs w:val="24"/>
      </w:rPr>
      <w:t>P</w:t>
    </w:r>
    <w:r w:rsidRPr="00F97008" w:rsidR="00DB0C30">
      <w:rPr>
        <w:b w:val="false"/>
        <w:sz w:val="24"/>
        <w:szCs w:val="24"/>
      </w:rPr>
      <w:t>pž</w:t>
    </w:r>
    <w:proofErr w:type="gramEnd"/>
    <w:r w:rsidRPr="00F97008" w:rsidR="00DB0C30">
      <w:rPr>
        <w:b w:val="false"/>
        <w:sz w:val="24"/>
        <w:szCs w:val="24"/>
      </w:rPr>
      <w:t>-</w:t>
    </w:r>
    <w:r w:rsidRPr="00F97008" w:rsidR="006412EC">
      <w:rPr>
        <w:b w:val="false"/>
        <w:sz w:val="24"/>
        <w:szCs w:val="24"/>
      </w:rPr>
      <w:t>4824</w:t>
    </w:r>
    <w:r w:rsidRPr="00F97008" w:rsidR="00691B5E">
      <w:rPr>
        <w:b w:val="false"/>
        <w:sz w:val="24"/>
        <w:szCs w:val="24"/>
      </w:rPr>
      <w:t>/202</w:t>
    </w:r>
    <w:r w:rsidRPr="00F97008" w:rsidR="006412EC">
      <w:rPr>
        <w:b w:val="false"/>
        <w:sz w:val="24"/>
        <w:szCs w:val="24"/>
      </w:rPr>
      <w:t>6</w:t>
    </w:r>
  </w:p>
  <w:p w:rsidRPr="00BA6D4C" w:rsidR="00ED6BBD" w:rsidRDefault="00ED6BBD" w14:paraId="5FF68C0D" w14:textId="77777777">
    <w:pPr>
      <w:pStyle w:val="Zaglavlje"/>
      <w:rPr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C66CC"/>
    <w:multiLevelType w:val="hybridMultilevel"/>
    <w:tmpl w:val="E4401582"/>
    <w:lvl w:ilvl="0" w:tplc="5EE0149C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157A64"/>
    <w:multiLevelType w:val="multilevel"/>
    <w:tmpl w:val="960CE75C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isLgl/>
      <w:lvlText w:val="%1.%2."/>
      <w:lvlJc w:val="left"/>
      <w:pPr>
        <w:ind w:left="1077" w:hanging="720"/>
      </w:pPr>
    </w:lvl>
    <w:lvl w:ilvl="2">
      <w:start w:val="1"/>
      <w:numFmt w:val="decimal"/>
      <w:isLgl/>
      <w:lvlText w:val="%1.%2.%3."/>
      <w:lvlJc w:val="left"/>
      <w:pPr>
        <w:ind w:left="1077" w:hanging="720"/>
      </w:pPr>
    </w:lvl>
    <w:lvl w:ilvl="3">
      <w:start w:val="1"/>
      <w:numFmt w:val="decimal"/>
      <w:isLgl/>
      <w:lvlText w:val="%1.%2.%3.%4."/>
      <w:lvlJc w:val="left"/>
      <w:pPr>
        <w:ind w:left="1437" w:hanging="1080"/>
      </w:pPr>
    </w:lvl>
    <w:lvl w:ilvl="4">
      <w:start w:val="1"/>
      <w:numFmt w:val="decimal"/>
      <w:isLgl/>
      <w:lvlText w:val="%1.%2.%3.%4.%5."/>
      <w:lvlJc w:val="left"/>
      <w:pPr>
        <w:ind w:left="1437" w:hanging="1080"/>
      </w:pPr>
    </w:lvl>
    <w:lvl w:ilvl="5">
      <w:start w:val="1"/>
      <w:numFmt w:val="decimal"/>
      <w:isLgl/>
      <w:lvlText w:val="%1.%2.%3.%4.%5.%6."/>
      <w:lvlJc w:val="left"/>
      <w:pPr>
        <w:ind w:left="1797" w:hanging="1440"/>
      </w:pPr>
    </w:lvl>
    <w:lvl w:ilvl="6">
      <w:start w:val="1"/>
      <w:numFmt w:val="decimal"/>
      <w:isLgl/>
      <w:lvlText w:val="%1.%2.%3.%4.%5.%6.%7."/>
      <w:lvlJc w:val="left"/>
      <w:pPr>
        <w:ind w:left="1797" w:hanging="1440"/>
      </w:pPr>
    </w:lvl>
    <w:lvl w:ilvl="7">
      <w:start w:val="1"/>
      <w:numFmt w:val="decimal"/>
      <w:isLgl/>
      <w:lvlText w:val="%1.%2.%3.%4.%5.%6.%7.%8."/>
      <w:lvlJc w:val="left"/>
      <w:pPr>
        <w:ind w:left="2157" w:hanging="1800"/>
      </w:pPr>
    </w:lvl>
    <w:lvl w:ilvl="8">
      <w:start w:val="1"/>
      <w:numFmt w:val="decimal"/>
      <w:isLgl/>
      <w:lvlText w:val="%1.%2.%3.%4.%5.%6.%7.%8.%9."/>
      <w:lvlJc w:val="left"/>
      <w:pPr>
        <w:ind w:left="2517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embedSystemFonts/>
  <w:proofState w:spelling="clean" w:grammar="clean"/>
  <w:stylePaneFormatFilter w:val="3F01"/>
  <w:doNotTrackMoves/>
  <w:defaultTabStop w:val="720"/>
  <w:hyphenationZone w:val="425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5A98"/>
    <w:rsid w:val="0000458C"/>
    <w:rsid w:val="00013B13"/>
    <w:rsid w:val="0005657A"/>
    <w:rsid w:val="00072E0F"/>
    <w:rsid w:val="0008073A"/>
    <w:rsid w:val="00081B0E"/>
    <w:rsid w:val="000840BD"/>
    <w:rsid w:val="000A46FF"/>
    <w:rsid w:val="000A7D9E"/>
    <w:rsid w:val="000B23C2"/>
    <w:rsid w:val="000D54DD"/>
    <w:rsid w:val="000E2760"/>
    <w:rsid w:val="00103737"/>
    <w:rsid w:val="00105F0D"/>
    <w:rsid w:val="00133662"/>
    <w:rsid w:val="00155786"/>
    <w:rsid w:val="00162F40"/>
    <w:rsid w:val="00173F5E"/>
    <w:rsid w:val="001868C2"/>
    <w:rsid w:val="00197C4C"/>
    <w:rsid w:val="001B50AE"/>
    <w:rsid w:val="001C4240"/>
    <w:rsid w:val="001C53A0"/>
    <w:rsid w:val="001C7E24"/>
    <w:rsid w:val="001D03BF"/>
    <w:rsid w:val="001D26AD"/>
    <w:rsid w:val="001D52FD"/>
    <w:rsid w:val="001E5154"/>
    <w:rsid w:val="002049C7"/>
    <w:rsid w:val="002124E7"/>
    <w:rsid w:val="0026504B"/>
    <w:rsid w:val="002A4862"/>
    <w:rsid w:val="002A550E"/>
    <w:rsid w:val="002A72CF"/>
    <w:rsid w:val="002B7653"/>
    <w:rsid w:val="002B7E5C"/>
    <w:rsid w:val="002C0F22"/>
    <w:rsid w:val="00320D88"/>
    <w:rsid w:val="00324053"/>
    <w:rsid w:val="0033652B"/>
    <w:rsid w:val="00337C0F"/>
    <w:rsid w:val="00341736"/>
    <w:rsid w:val="00344155"/>
    <w:rsid w:val="003512C0"/>
    <w:rsid w:val="00356118"/>
    <w:rsid w:val="00360F73"/>
    <w:rsid w:val="00366CF5"/>
    <w:rsid w:val="003839C4"/>
    <w:rsid w:val="003875D0"/>
    <w:rsid w:val="00393030"/>
    <w:rsid w:val="003966CD"/>
    <w:rsid w:val="003A07EE"/>
    <w:rsid w:val="003C7C6F"/>
    <w:rsid w:val="003E62D3"/>
    <w:rsid w:val="003E6A51"/>
    <w:rsid w:val="003F3744"/>
    <w:rsid w:val="003F619E"/>
    <w:rsid w:val="003F6C5E"/>
    <w:rsid w:val="0040677B"/>
    <w:rsid w:val="00412E63"/>
    <w:rsid w:val="00413DE2"/>
    <w:rsid w:val="00417515"/>
    <w:rsid w:val="00434AB3"/>
    <w:rsid w:val="00441FC5"/>
    <w:rsid w:val="0044313E"/>
    <w:rsid w:val="00444FF6"/>
    <w:rsid w:val="0046343C"/>
    <w:rsid w:val="00463C4D"/>
    <w:rsid w:val="0047050C"/>
    <w:rsid w:val="00483B15"/>
    <w:rsid w:val="00484625"/>
    <w:rsid w:val="00496384"/>
    <w:rsid w:val="004A5BA8"/>
    <w:rsid w:val="004C0424"/>
    <w:rsid w:val="004C1B0D"/>
    <w:rsid w:val="004C7137"/>
    <w:rsid w:val="004D3F83"/>
    <w:rsid w:val="004D5CFD"/>
    <w:rsid w:val="004F69BF"/>
    <w:rsid w:val="00501DDE"/>
    <w:rsid w:val="00520E58"/>
    <w:rsid w:val="0052463F"/>
    <w:rsid w:val="00526E6B"/>
    <w:rsid w:val="00533857"/>
    <w:rsid w:val="00541012"/>
    <w:rsid w:val="00545314"/>
    <w:rsid w:val="005470CB"/>
    <w:rsid w:val="005602FF"/>
    <w:rsid w:val="005664EF"/>
    <w:rsid w:val="00572D89"/>
    <w:rsid w:val="005730B3"/>
    <w:rsid w:val="00575D56"/>
    <w:rsid w:val="00583714"/>
    <w:rsid w:val="005852B7"/>
    <w:rsid w:val="0059183F"/>
    <w:rsid w:val="00595E72"/>
    <w:rsid w:val="00596954"/>
    <w:rsid w:val="005A23D2"/>
    <w:rsid w:val="005A250D"/>
    <w:rsid w:val="005C47CA"/>
    <w:rsid w:val="005E520E"/>
    <w:rsid w:val="005E6436"/>
    <w:rsid w:val="005E76D2"/>
    <w:rsid w:val="005F3DB3"/>
    <w:rsid w:val="005F5B40"/>
    <w:rsid w:val="006171C3"/>
    <w:rsid w:val="00625F36"/>
    <w:rsid w:val="006329AC"/>
    <w:rsid w:val="00635EAB"/>
    <w:rsid w:val="00640115"/>
    <w:rsid w:val="006412EC"/>
    <w:rsid w:val="00656ED5"/>
    <w:rsid w:val="00671A1B"/>
    <w:rsid w:val="00682A07"/>
    <w:rsid w:val="0068456E"/>
    <w:rsid w:val="00690B6D"/>
    <w:rsid w:val="00691B5E"/>
    <w:rsid w:val="00692E02"/>
    <w:rsid w:val="006935B2"/>
    <w:rsid w:val="006A16EB"/>
    <w:rsid w:val="006B5F13"/>
    <w:rsid w:val="006B7742"/>
    <w:rsid w:val="006C33EF"/>
    <w:rsid w:val="006C4AEE"/>
    <w:rsid w:val="006D02F9"/>
    <w:rsid w:val="006D391C"/>
    <w:rsid w:val="006E4530"/>
    <w:rsid w:val="006E458F"/>
    <w:rsid w:val="006F41FF"/>
    <w:rsid w:val="00705560"/>
    <w:rsid w:val="0071497F"/>
    <w:rsid w:val="00723E05"/>
    <w:rsid w:val="00725343"/>
    <w:rsid w:val="0072537C"/>
    <w:rsid w:val="007265DE"/>
    <w:rsid w:val="007327AF"/>
    <w:rsid w:val="007370AF"/>
    <w:rsid w:val="007627CA"/>
    <w:rsid w:val="007659B5"/>
    <w:rsid w:val="00767806"/>
    <w:rsid w:val="00774218"/>
    <w:rsid w:val="00786266"/>
    <w:rsid w:val="0079112C"/>
    <w:rsid w:val="007C2D99"/>
    <w:rsid w:val="007D4092"/>
    <w:rsid w:val="007E1C81"/>
    <w:rsid w:val="00801C13"/>
    <w:rsid w:val="00805CDF"/>
    <w:rsid w:val="00812789"/>
    <w:rsid w:val="00816059"/>
    <w:rsid w:val="00824268"/>
    <w:rsid w:val="00836116"/>
    <w:rsid w:val="00854475"/>
    <w:rsid w:val="00854F85"/>
    <w:rsid w:val="00857E14"/>
    <w:rsid w:val="008622C5"/>
    <w:rsid w:val="00864094"/>
    <w:rsid w:val="0087413E"/>
    <w:rsid w:val="00885525"/>
    <w:rsid w:val="00893712"/>
    <w:rsid w:val="00897E35"/>
    <w:rsid w:val="008A1E00"/>
    <w:rsid w:val="008B2600"/>
    <w:rsid w:val="008C4377"/>
    <w:rsid w:val="008D0F3E"/>
    <w:rsid w:val="008E7311"/>
    <w:rsid w:val="008E792A"/>
    <w:rsid w:val="008F32DC"/>
    <w:rsid w:val="009113CC"/>
    <w:rsid w:val="009160BD"/>
    <w:rsid w:val="00917FF1"/>
    <w:rsid w:val="00930935"/>
    <w:rsid w:val="00937330"/>
    <w:rsid w:val="00937CB0"/>
    <w:rsid w:val="00947972"/>
    <w:rsid w:val="0095630C"/>
    <w:rsid w:val="00956EAF"/>
    <w:rsid w:val="009652E0"/>
    <w:rsid w:val="0096753D"/>
    <w:rsid w:val="00973A60"/>
    <w:rsid w:val="00997B2B"/>
    <w:rsid w:val="009A64BA"/>
    <w:rsid w:val="009B00D7"/>
    <w:rsid w:val="009B3280"/>
    <w:rsid w:val="009C0E95"/>
    <w:rsid w:val="009C26AA"/>
    <w:rsid w:val="009C48D2"/>
    <w:rsid w:val="009D0A12"/>
    <w:rsid w:val="00A16BE2"/>
    <w:rsid w:val="00A31C10"/>
    <w:rsid w:val="00A409DB"/>
    <w:rsid w:val="00A55DD8"/>
    <w:rsid w:val="00A7422D"/>
    <w:rsid w:val="00A74355"/>
    <w:rsid w:val="00A97C66"/>
    <w:rsid w:val="00AB40FA"/>
    <w:rsid w:val="00AC0620"/>
    <w:rsid w:val="00AC1994"/>
    <w:rsid w:val="00AC4F8B"/>
    <w:rsid w:val="00AD1EE8"/>
    <w:rsid w:val="00AE1346"/>
    <w:rsid w:val="00AE3F5C"/>
    <w:rsid w:val="00AF1BB5"/>
    <w:rsid w:val="00AF5774"/>
    <w:rsid w:val="00B422BC"/>
    <w:rsid w:val="00B4241A"/>
    <w:rsid w:val="00B516ED"/>
    <w:rsid w:val="00B74889"/>
    <w:rsid w:val="00B753D6"/>
    <w:rsid w:val="00B82F9B"/>
    <w:rsid w:val="00B833A2"/>
    <w:rsid w:val="00B946F1"/>
    <w:rsid w:val="00B94FBD"/>
    <w:rsid w:val="00BA1094"/>
    <w:rsid w:val="00BA6D4C"/>
    <w:rsid w:val="00BB5C33"/>
    <w:rsid w:val="00BC03DE"/>
    <w:rsid w:val="00BC0ABB"/>
    <w:rsid w:val="00BC25E8"/>
    <w:rsid w:val="00BC4950"/>
    <w:rsid w:val="00BE1A2C"/>
    <w:rsid w:val="00BF42C3"/>
    <w:rsid w:val="00BF4802"/>
    <w:rsid w:val="00BF5A98"/>
    <w:rsid w:val="00C2118E"/>
    <w:rsid w:val="00C243B8"/>
    <w:rsid w:val="00C26CA0"/>
    <w:rsid w:val="00C36E15"/>
    <w:rsid w:val="00C371B9"/>
    <w:rsid w:val="00C43978"/>
    <w:rsid w:val="00C510E4"/>
    <w:rsid w:val="00C56FB2"/>
    <w:rsid w:val="00C60002"/>
    <w:rsid w:val="00C61C10"/>
    <w:rsid w:val="00C6295D"/>
    <w:rsid w:val="00C9036F"/>
    <w:rsid w:val="00C92A0A"/>
    <w:rsid w:val="00CA72CB"/>
    <w:rsid w:val="00CB76EF"/>
    <w:rsid w:val="00CC0E6D"/>
    <w:rsid w:val="00CC11A2"/>
    <w:rsid w:val="00CD0B35"/>
    <w:rsid w:val="00CD5B30"/>
    <w:rsid w:val="00CE1AD2"/>
    <w:rsid w:val="00D06C77"/>
    <w:rsid w:val="00D179F3"/>
    <w:rsid w:val="00D51887"/>
    <w:rsid w:val="00D538F8"/>
    <w:rsid w:val="00D54D95"/>
    <w:rsid w:val="00D67EB7"/>
    <w:rsid w:val="00D8214E"/>
    <w:rsid w:val="00D87CEB"/>
    <w:rsid w:val="00D95BB9"/>
    <w:rsid w:val="00DB0C30"/>
    <w:rsid w:val="00DB1404"/>
    <w:rsid w:val="00DC1D4E"/>
    <w:rsid w:val="00DD26FC"/>
    <w:rsid w:val="00DE0A96"/>
    <w:rsid w:val="00DF021B"/>
    <w:rsid w:val="00DF5816"/>
    <w:rsid w:val="00E02C39"/>
    <w:rsid w:val="00E04C86"/>
    <w:rsid w:val="00E10E54"/>
    <w:rsid w:val="00E26EF1"/>
    <w:rsid w:val="00E34FA5"/>
    <w:rsid w:val="00E46518"/>
    <w:rsid w:val="00E61ED0"/>
    <w:rsid w:val="00E8126B"/>
    <w:rsid w:val="00EA3F01"/>
    <w:rsid w:val="00EB58DF"/>
    <w:rsid w:val="00EB7783"/>
    <w:rsid w:val="00ED0B0B"/>
    <w:rsid w:val="00ED6BBD"/>
    <w:rsid w:val="00EE56FA"/>
    <w:rsid w:val="00EF7834"/>
    <w:rsid w:val="00F02490"/>
    <w:rsid w:val="00F04085"/>
    <w:rsid w:val="00F10F6F"/>
    <w:rsid w:val="00F25AB0"/>
    <w:rsid w:val="00F4226E"/>
    <w:rsid w:val="00F42274"/>
    <w:rsid w:val="00F62CC1"/>
    <w:rsid w:val="00F638BA"/>
    <w:rsid w:val="00F7052A"/>
    <w:rsid w:val="00F74759"/>
    <w:rsid w:val="00F76412"/>
    <w:rsid w:val="00F97008"/>
    <w:rsid w:val="00FA5270"/>
    <w:rsid w:val="00FC301B"/>
    <w:rsid w:val="00FC344C"/>
    <w:rsid w:val="00FD1619"/>
    <w:rsid w:val="00FD1E1D"/>
    <w:rsid w:val="00FD2AD4"/>
    <w:rsid w:val="00FD2B7B"/>
    <w:rsid w:val="00FD78F8"/>
    <w:rsid w:val="00FF6CC0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F47B636"/>
  <w15:docId w15:val="{BABDBC56-E373-495C-89FC-97AFD7E29A5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spacing w:before="60" w:after="60"/>
      <w:jc w:val="both"/>
      <w:textAlignment w:val="baseline"/>
    </w:pPr>
    <w:rPr>
      <w:rFonts w:ascii="Courier New" w:hAnsi="Courier New"/>
      <w:sz w:val="24"/>
    </w:rPr>
  </w:style>
  <w:style w:type="paragraph" w:styleId="Naslov2">
    <w:name w:val="heading 2"/>
    <w:basedOn w:val="Normal"/>
    <w:next w:val="Normal"/>
    <w:qFormat/>
    <w:rsid w:val="00BF5A98"/>
    <w:pPr>
      <w:keepNext/>
      <w:overflowPunct/>
      <w:autoSpaceDE/>
      <w:autoSpaceDN/>
      <w:adjustRightInd/>
      <w:spacing w:before="0" w:after="0"/>
      <w:jc w:val="left"/>
      <w:textAlignment w:val="auto"/>
      <w:outlineLvl w:val="1"/>
    </w:pPr>
    <w:rPr>
      <w:rFonts w:ascii="Times New Roman" w:hAnsi="Times New Roman"/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Veliki" w:customStyle="true">
    <w:name w:val="Naslov Veliki"/>
    <w:basedOn w:val="Normal"/>
    <w:next w:val="Normal"/>
    <w:pPr>
      <w:keepNext/>
      <w:keepLines/>
      <w:pageBreakBefore/>
      <w:spacing w:before="240" w:after="120"/>
    </w:pPr>
    <w:rPr>
      <w:rFonts w:ascii="Arial" w:hAnsi="Arial"/>
      <w:b/>
      <w:sz w:val="32"/>
      <w:u w:val="single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  <w:spacing w:before="20" w:after="20"/>
    </w:pPr>
    <w:rPr>
      <w:rFonts w:ascii="Arial" w:hAnsi="Arial"/>
      <w:b/>
      <w:sz w:val="18"/>
      <w:lang w:val="en-GB"/>
    </w:rPr>
  </w:style>
  <w:style w:type="paragraph" w:styleId="Podnoje">
    <w:name w:val="footer"/>
    <w:basedOn w:val="Normal"/>
    <w:pPr>
      <w:tabs>
        <w:tab w:val="center" w:pos="4320"/>
        <w:tab w:val="right" w:pos="8640"/>
      </w:tabs>
      <w:spacing w:before="20" w:after="20"/>
    </w:pPr>
    <w:rPr>
      <w:rFonts w:ascii="Arial" w:hAnsi="Arial"/>
      <w:sz w:val="18"/>
      <w:lang w:val="en-GB"/>
    </w:rPr>
  </w:style>
  <w:style w:type="paragraph" w:styleId="Clanak" w:customStyle="true">
    <w:name w:val="Clanak"/>
    <w:basedOn w:val="Normal"/>
    <w:next w:val="Normal"/>
    <w:pPr>
      <w:keepNext/>
      <w:keepLines/>
      <w:spacing w:before="120"/>
      <w:jc w:val="center"/>
    </w:pPr>
    <w:rPr>
      <w:b/>
    </w:rPr>
  </w:style>
  <w:style w:type="table" w:styleId="Reetkatablice">
    <w:name w:val="Table Grid"/>
    <w:basedOn w:val="Obinatablica"/>
    <w:rsid w:val="00BA6D4C"/>
    <w:pPr>
      <w:overflowPunct w:val="false"/>
      <w:autoSpaceDE w:val="false"/>
      <w:autoSpaceDN w:val="false"/>
      <w:adjustRightInd w:val="false"/>
      <w:spacing w:before="60" w:after="6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unhideWhenUsed/>
    <w:rsid w:val="00CC0E6D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/>
    </w:rPr>
  </w:style>
  <w:style w:type="character" w:styleId="TijelotekstaChar" w:customStyle="true">
    <w:name w:val="Tijelo teksta Char"/>
    <w:link w:val="Tijeloteksta"/>
    <w:rsid w:val="00CC0E6D"/>
    <w:rPr>
      <w:sz w:val="24"/>
    </w:rPr>
  </w:style>
  <w:style w:type="paragraph" w:styleId="Tekstfusnote">
    <w:name w:val="footnote text"/>
    <w:basedOn w:val="Normal"/>
    <w:link w:val="TekstfusnoteChar"/>
    <w:rsid w:val="00BC4950"/>
    <w:rPr>
      <w:sz w:val="20"/>
    </w:rPr>
  </w:style>
  <w:style w:type="character" w:styleId="TekstfusnoteChar" w:customStyle="true">
    <w:name w:val="Tekst fusnote Char"/>
    <w:link w:val="Tekstfusnote"/>
    <w:rsid w:val="00BC4950"/>
    <w:rPr>
      <w:rFonts w:ascii="Courier New" w:hAnsi="Courier New"/>
    </w:rPr>
  </w:style>
  <w:style w:type="character" w:styleId="Referencafusnote">
    <w:name w:val="footnote reference"/>
    <w:uiPriority w:val="99"/>
    <w:rsid w:val="00BC4950"/>
    <w:rPr>
      <w:vertAlign w:val="superscript"/>
    </w:rPr>
  </w:style>
  <w:style w:type="paragraph" w:styleId="Default" w:customStyle="true">
    <w:name w:val="Default"/>
    <w:rsid w:val="006E458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BF42C3"/>
    <w:pPr>
      <w:overflowPunct/>
      <w:autoSpaceDE/>
      <w:autoSpaceDN/>
      <w:adjustRightInd/>
      <w:spacing w:before="0" w:after="0"/>
      <w:ind w:left="720"/>
      <w:contextualSpacing/>
      <w:textAlignment w:val="auto"/>
    </w:pPr>
    <w:rPr>
      <w:rFonts w:ascii="Arial" w:hAnsi="Arial" w:eastAsia="Calibri" w:cs="Arial"/>
      <w:color w:val="000000"/>
      <w:szCs w:val="24"/>
      <w:lang w:eastAsia="en-US"/>
    </w:rPr>
  </w:style>
  <w:style w:type="paragraph" w:styleId="StandardWeb">
    <w:name w:val="Normal (Web)"/>
    <w:basedOn w:val="Normal"/>
    <w:rsid w:val="000840BD"/>
    <w:rPr>
      <w:rFonts w:ascii="Times New Roman" w:hAnsi="Times New Roman"/>
      <w:szCs w:val="24"/>
    </w:rPr>
  </w:style>
  <w:style w:type="paragraph" w:styleId="Bezproreda">
    <w:name w:val="No Spacing"/>
    <w:uiPriority w:val="1"/>
    <w:qFormat/>
    <w:rsid w:val="00F97008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628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3737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813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606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358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105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907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55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095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809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442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263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262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847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596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854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6831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2BB1B5A-3D47-4506-8B1E-6AA2107CFDD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877</properties:Words>
  <properties:Characters>5002</properties:Characters>
  <properties:Lines>41</properties:Lines>
  <properties:Paragraphs>11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2026-05-22T08:03:00Z</dcterms:created>
  <dc:creator>MD 6</dc:creator>
  <cp:keywords/>
  <cp:lastModifiedBy>Snježana Vidoš</cp:lastModifiedBy>
  <cp:lastPrinted>2026-05-22T08:03:00Z</cp:lastPrinted>
  <dcterms:modified xmlns:xsi="http://www.w3.org/2001/XMLSchema-instance" xsi:type="dcterms:W3CDTF">2026-07-13T11:13:00Z</dcterms:modified>
  <cp:revision>31</cp:revision>
  <dc:subject/>
  <dc:title>REPUBLIKA HRVATSKA</dc:title>
</cp:coreProperties>
</file>